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64220291" w:rsidR="00DA6EFD" w:rsidRPr="00860EC5" w:rsidRDefault="00701D40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Dec. 4, </w:t>
      </w:r>
      <w:r w:rsidR="00DA6EFD">
        <w:rPr>
          <w:rFonts w:ascii="Gill Sans MT" w:hAnsi="Gill Sans MT"/>
        </w:rPr>
        <w:t xml:space="preserve"> 2020,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77777777" w:rsidR="00DA6EFD" w:rsidRPr="00594840" w:rsidRDefault="00DA6EFD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5</w:t>
      </w:r>
      <w:r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6C9CAA8D" w14:textId="7C9F14D2" w:rsidR="00CC4FAC" w:rsidRDefault="00701D40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AFAC and Shady Grove Adjuncts: A Discussion (20 minutes) </w:t>
      </w:r>
      <w:r>
        <w:rPr>
          <w:rFonts w:ascii="Gill Sans MT" w:hAnsi="Gill Sans MT" w:cs="Arial"/>
          <w:color w:val="222222"/>
        </w:rPr>
        <w:br/>
        <w:t>a. Guests from Shady Grove: Katherine J. Morris, LCSW-C, Program Director, UMBC at USG,</w:t>
      </w:r>
      <w:r w:rsidR="009D3A1F">
        <w:rPr>
          <w:rFonts w:ascii="Gill Sans MT" w:hAnsi="Gill Sans MT" w:cs="Arial"/>
          <w:color w:val="222222"/>
        </w:rPr>
        <w:br/>
        <w:t xml:space="preserve">   </w:t>
      </w:r>
      <w:r>
        <w:rPr>
          <w:rFonts w:ascii="Gill Sans MT" w:hAnsi="Gill Sans MT" w:cs="Arial"/>
          <w:color w:val="222222"/>
        </w:rPr>
        <w:t xml:space="preserve">Baccalaureate Social Work Program </w:t>
      </w:r>
      <w:proofErr w:type="gramStart"/>
      <w:r>
        <w:rPr>
          <w:rFonts w:ascii="Gill Sans MT" w:hAnsi="Gill Sans MT" w:cs="Arial"/>
          <w:color w:val="222222"/>
        </w:rPr>
        <w:t>and;</w:t>
      </w:r>
      <w:proofErr w:type="gramEnd"/>
      <w:r>
        <w:rPr>
          <w:rFonts w:ascii="Gill Sans MT" w:hAnsi="Gill Sans MT" w:cs="Arial"/>
          <w:color w:val="222222"/>
        </w:rPr>
        <w:br/>
        <w:t>b. Diane Alonso, PhD, Principal Lecturer/Program Director, Special Assistant to the Vice Provost of</w:t>
      </w:r>
      <w:r w:rsidR="009D3A1F">
        <w:rPr>
          <w:rFonts w:ascii="Gill Sans MT" w:hAnsi="Gill Sans MT" w:cs="Arial"/>
          <w:color w:val="222222"/>
        </w:rPr>
        <w:br/>
        <w:t xml:space="preserve">   </w:t>
      </w:r>
      <w:r>
        <w:rPr>
          <w:rFonts w:ascii="Gill Sans MT" w:hAnsi="Gill Sans MT" w:cs="Arial"/>
          <w:color w:val="222222"/>
        </w:rPr>
        <w:t xml:space="preserve"> Shady Grove Initiatives, UMBC Psychology at USG</w:t>
      </w:r>
    </w:p>
    <w:p w14:paraId="15D2FDED" w14:textId="77777777" w:rsidR="00701D40" w:rsidRDefault="00701D40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</w:p>
    <w:p w14:paraId="5147D7A9" w14:textId="166BFB23" w:rsidR="00D0582F" w:rsidRPr="00CB489B" w:rsidRDefault="00701D40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OEI Training on Self-Service Pronoun Selection Process (25</w:t>
      </w:r>
      <w:r w:rsidR="00CB489B">
        <w:rPr>
          <w:rFonts w:ascii="Gill Sans MT" w:hAnsi="Gill Sans MT" w:cs="Arial"/>
          <w:color w:val="222222"/>
        </w:rPr>
        <w:t>min.</w:t>
      </w:r>
      <w:r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>
        <w:rPr>
          <w:rFonts w:ascii="Gill Sans MT" w:hAnsi="Gill Sans MT" w:cs="Arial"/>
          <w:color w:val="222222"/>
        </w:rPr>
        <w:t xml:space="preserve">B. Ever Hannah (Training </w:t>
      </w:r>
      <w:r w:rsidR="00C549DF">
        <w:rPr>
          <w:rFonts w:ascii="Gill Sans MT" w:hAnsi="Gill Sans MT" w:cs="Arial"/>
          <w:color w:val="222222"/>
        </w:rPr>
        <w:t xml:space="preserve">&amp; Case Manager, OEI)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New process for students to choose how they are addressed</w:t>
      </w:r>
      <w:r w:rsidR="007556B4">
        <w:rPr>
          <w:rFonts w:ascii="Gill Sans MT" w:hAnsi="Gill Sans MT" w:cs="Arial"/>
          <w:color w:val="222222"/>
        </w:rPr>
        <w:br/>
      </w:r>
    </w:p>
    <w:p w14:paraId="4C2952B9" w14:textId="5D44DE5C" w:rsidR="00D0582F" w:rsidRDefault="00395513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Dean Meeting</w:t>
      </w:r>
      <w:r w:rsidR="009D3A1F">
        <w:rPr>
          <w:rFonts w:ascii="Gill Sans MT" w:hAnsi="Gill Sans MT"/>
        </w:rPr>
        <w:t xml:space="preserve"> Reports</w:t>
      </w:r>
      <w:r>
        <w:rPr>
          <w:rFonts w:ascii="Gill Sans MT" w:hAnsi="Gill Sans MT"/>
        </w:rPr>
        <w:t xml:space="preserve"> (</w:t>
      </w:r>
      <w:r w:rsidR="000702B8">
        <w:rPr>
          <w:rFonts w:ascii="Gill Sans MT" w:hAnsi="Gill Sans MT"/>
        </w:rPr>
        <w:t>5</w:t>
      </w:r>
      <w:r w:rsidR="00CB489B">
        <w:rPr>
          <w:rFonts w:ascii="Gill Sans MT" w:hAnsi="Gill Sans MT"/>
        </w:rPr>
        <w:t xml:space="preserve"> min.</w:t>
      </w:r>
      <w:r>
        <w:rPr>
          <w:rFonts w:ascii="Gill Sans MT" w:hAnsi="Gill Sans MT"/>
        </w:rPr>
        <w:t>)</w:t>
      </w:r>
      <w:r w:rsidR="00D0582F">
        <w:rPr>
          <w:rFonts w:ascii="Gill Sans MT" w:hAnsi="Gill Sans MT"/>
        </w:rPr>
        <w:br/>
      </w:r>
      <w:r w:rsidR="00CB489B" w:rsidRPr="00CB489B">
        <w:rPr>
          <w:rFonts w:ascii="Gill Sans MT" w:hAnsi="Gill Sans MT"/>
        </w:rPr>
        <w:t xml:space="preserve">a. </w:t>
      </w:r>
      <w:r w:rsidR="00C549DF">
        <w:rPr>
          <w:rFonts w:ascii="Gill Sans MT" w:hAnsi="Gill Sans MT"/>
        </w:rPr>
        <w:t xml:space="preserve">CAHSS </w:t>
      </w:r>
      <w:r>
        <w:rPr>
          <w:rFonts w:ascii="Gill Sans MT" w:hAnsi="Gill Sans MT"/>
        </w:rPr>
        <w:br/>
        <w:t xml:space="preserve">b. </w:t>
      </w:r>
      <w:r w:rsidR="00C549DF">
        <w:rPr>
          <w:rFonts w:ascii="Gill Sans MT" w:hAnsi="Gill Sans MT"/>
        </w:rPr>
        <w:t>COEIT</w:t>
      </w:r>
    </w:p>
    <w:p w14:paraId="12179E34" w14:textId="48632B55" w:rsidR="00C549DF" w:rsidRDefault="00C549DF" w:rsidP="00C549DF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c. CNMS</w:t>
      </w:r>
    </w:p>
    <w:p w14:paraId="7FA8948F" w14:textId="45BF9CC2" w:rsidR="00C549DF" w:rsidRPr="00CB489B" w:rsidRDefault="00C549DF" w:rsidP="00C549DF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d. Non-College </w:t>
      </w:r>
    </w:p>
    <w:p w14:paraId="6857655C" w14:textId="0C491FAB" w:rsidR="00B25579" w:rsidRDefault="00CB489B" w:rsidP="00954A2D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14:paraId="4F8E3357" w14:textId="0A8B9B50" w:rsidR="000702B8" w:rsidRDefault="00C549DF" w:rsidP="00C549D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COEIT Survey Discussion</w:t>
      </w:r>
      <w:r w:rsidR="00B2557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(10 minutes)</w:t>
      </w:r>
      <w:r>
        <w:rPr>
          <w:rFonts w:ascii="Gill Sans MT" w:hAnsi="Gill Sans MT"/>
        </w:rPr>
        <w:br/>
        <w:t>a. CAHSS sent similar one out this week</w:t>
      </w:r>
      <w:r>
        <w:rPr>
          <w:rFonts w:ascii="Gill Sans MT" w:hAnsi="Gill Sans MT"/>
        </w:rPr>
        <w:br/>
        <w:t xml:space="preserve">b. Is CNMS doing one? </w:t>
      </w:r>
      <w:r w:rsidR="00B25579">
        <w:rPr>
          <w:rFonts w:ascii="Gill Sans MT" w:hAnsi="Gill Sans MT"/>
        </w:rPr>
        <w:br/>
      </w:r>
    </w:p>
    <w:p w14:paraId="1D547B75" w14:textId="40417F2D" w:rsidR="00954A2D" w:rsidRDefault="000702B8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New Business (5 min) </w:t>
      </w:r>
      <w:r>
        <w:rPr>
          <w:rFonts w:ascii="Gill Sans MT" w:hAnsi="Gill Sans MT"/>
        </w:rPr>
        <w:br/>
      </w:r>
    </w:p>
    <w:p w14:paraId="4D10EBBA" w14:textId="1FF51CB8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302F91" w14:textId="77777777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8F505" w14:textId="77777777" w:rsidR="008C0B52" w:rsidRDefault="008C0B52">
      <w:r>
        <w:separator/>
      </w:r>
    </w:p>
  </w:endnote>
  <w:endnote w:type="continuationSeparator" w:id="0">
    <w:p w14:paraId="0B3F938E" w14:textId="77777777" w:rsidR="008C0B52" w:rsidRDefault="008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骹裼ȝరǤ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﷽﷽﷽﷽﷽﷽﷽﷽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terial Icons Extende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2E4A1B33" w14:textId="77777777" w:rsidR="00C549DF" w:rsidRDefault="00C549DF" w:rsidP="00C549DF">
    <w:pPr>
      <w:spacing w:line="300" w:lineRule="atLeast"/>
      <w:rPr>
        <w:rFonts w:ascii="Arial" w:hAnsi="Arial" w:cs="Arial"/>
        <w:color w:val="3C4043"/>
        <w:spacing w:val="3"/>
        <w:sz w:val="21"/>
        <w:szCs w:val="21"/>
      </w:rPr>
    </w:pPr>
    <w:hyperlink r:id="rId1" w:tgtFrame="_blank" w:history="1"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 xml:space="preserve">Join </w:t>
      </w:r>
      <w:proofErr w:type="spellStart"/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>Webex</w:t>
      </w:r>
      <w:proofErr w:type="spellEnd"/>
      <w:r>
        <w:rPr>
          <w:rStyle w:val="Hyperlink"/>
          <w:rFonts w:ascii="Arial" w:hAnsi="Arial" w:cs="Arial"/>
          <w:color w:val="1A73E8"/>
          <w:spacing w:val="3"/>
          <w:sz w:val="21"/>
          <w:szCs w:val="21"/>
        </w:rPr>
        <w:t xml:space="preserve"> meeting</w:t>
      </w:r>
    </w:hyperlink>
  </w:p>
  <w:p w14:paraId="6C02371C" w14:textId="77777777" w:rsidR="00C549DF" w:rsidRDefault="00C549DF" w:rsidP="00C549DF">
    <w:pPr>
      <w:spacing w:line="270" w:lineRule="atLeast"/>
      <w:rPr>
        <w:rFonts w:ascii="Arial" w:hAnsi="Arial" w:cs="Arial"/>
        <w:color w:val="5F6368"/>
        <w:spacing w:val="5"/>
        <w:sz w:val="18"/>
        <w:szCs w:val="18"/>
      </w:rPr>
    </w:pPr>
    <w:r>
      <w:rPr>
        <w:rFonts w:ascii="Arial" w:hAnsi="Arial" w:cs="Arial"/>
        <w:color w:val="5F6368"/>
        <w:spacing w:val="5"/>
        <w:sz w:val="18"/>
        <w:szCs w:val="18"/>
      </w:rPr>
      <w:t>ID: 1200814654</w:t>
    </w:r>
    <w:r>
      <w:rPr>
        <w:rFonts w:ascii="Arial" w:hAnsi="Arial" w:cs="Arial"/>
        <w:color w:val="5F6368"/>
        <w:spacing w:val="5"/>
        <w:sz w:val="18"/>
        <w:szCs w:val="18"/>
      </w:rPr>
      <w:br/>
      <w:t xml:space="preserve">Password: </w:t>
    </w:r>
    <w:proofErr w:type="spellStart"/>
    <w:r>
      <w:rPr>
        <w:rFonts w:ascii="Arial" w:hAnsi="Arial" w:cs="Arial"/>
        <w:color w:val="5F6368"/>
        <w:spacing w:val="5"/>
        <w:sz w:val="18"/>
        <w:szCs w:val="18"/>
      </w:rPr>
      <w:t>CPDdPByb</w:t>
    </w:r>
    <w:proofErr w:type="spellEnd"/>
  </w:p>
  <w:p w14:paraId="2C09273B" w14:textId="77777777" w:rsidR="00C549DF" w:rsidRDefault="00C549DF" w:rsidP="00C549DF">
    <w:pPr>
      <w:rPr>
        <w:rFonts w:ascii="Helvetica" w:hAnsi="Helvetica"/>
        <w:color w:val="000000"/>
        <w:sz w:val="21"/>
        <w:szCs w:val="21"/>
      </w:rPr>
    </w:pPr>
    <w:r>
      <w:rPr>
        <w:rStyle w:val="dpvwyc"/>
        <w:rFonts w:ascii="Material Icons Extended" w:hAnsi="Material Icons Extended"/>
        <w:color w:val="5F6368"/>
        <w:sz w:val="30"/>
        <w:szCs w:val="30"/>
      </w:rPr>
      <w:t></w:t>
    </w:r>
  </w:p>
  <w:p w14:paraId="7632D839" w14:textId="77777777" w:rsidR="00C549DF" w:rsidRDefault="00C549DF" w:rsidP="00C549DF">
    <w:pPr>
      <w:shd w:val="clear" w:color="auto" w:fill="FFFFFF"/>
      <w:spacing w:line="300" w:lineRule="atLeast"/>
      <w:rPr>
        <w:rFonts w:ascii="Arial" w:hAnsi="Arial" w:cs="Arial"/>
        <w:color w:val="3C4043"/>
        <w:spacing w:val="3"/>
        <w:sz w:val="21"/>
        <w:szCs w:val="21"/>
      </w:rPr>
    </w:pPr>
    <w:hyperlink r:id="rId2" w:tgtFrame="_blank" w:history="1">
      <w:dir w:val="ltr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(US) +1 202-860-2110</w:t>
        </w:r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‬ (toll)</w:t>
        </w:r>
      </w:dir>
    </w:hyperlink>
  </w:p>
  <w:p w14:paraId="179E0217" w14:textId="77777777" w:rsidR="00C549DF" w:rsidRDefault="00C549DF" w:rsidP="00C549DF">
    <w:pPr>
      <w:shd w:val="clear" w:color="auto" w:fill="FFFFFF"/>
      <w:spacing w:line="270" w:lineRule="atLeast"/>
      <w:rPr>
        <w:rFonts w:ascii="Arial" w:hAnsi="Arial" w:cs="Arial"/>
        <w:color w:val="5F6368"/>
        <w:spacing w:val="5"/>
        <w:sz w:val="18"/>
        <w:szCs w:val="18"/>
      </w:rPr>
    </w:pPr>
    <w:r>
      <w:rPr>
        <w:rFonts w:ascii="Arial" w:hAnsi="Arial" w:cs="Arial"/>
        <w:color w:val="5F6368"/>
        <w:spacing w:val="5"/>
        <w:sz w:val="18"/>
        <w:szCs w:val="18"/>
      </w:rPr>
      <w:t>Access code: 120 081 465 4</w:t>
    </w:r>
  </w:p>
  <w:p w14:paraId="23C2D7BE" w14:textId="77777777" w:rsidR="00C549DF" w:rsidRDefault="00C549DF" w:rsidP="00C549DF">
    <w:pPr>
      <w:shd w:val="clear" w:color="auto" w:fill="FFFFFF"/>
      <w:spacing w:line="300" w:lineRule="atLeast"/>
      <w:rPr>
        <w:rFonts w:ascii="Arial" w:hAnsi="Arial" w:cs="Arial"/>
        <w:color w:val="3C4043"/>
        <w:spacing w:val="3"/>
        <w:sz w:val="21"/>
        <w:szCs w:val="21"/>
      </w:rPr>
    </w:pPr>
    <w:hyperlink r:id="rId3" w:tgtFrame="_blank" w:history="1">
      <w:dir w:val="ltr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1200814654@umbc.webex.com</w:t>
        </w:r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‬</w:t>
        </w:r>
      </w:dir>
    </w:hyperlink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9F160" w14:textId="77777777" w:rsidR="008C0B52" w:rsidRDefault="008C0B52">
      <w:r>
        <w:separator/>
      </w:r>
    </w:p>
  </w:footnote>
  <w:footnote w:type="continuationSeparator" w:id="0">
    <w:p w14:paraId="2BB2DE75" w14:textId="77777777" w:rsidR="008C0B52" w:rsidRDefault="008C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405F4"/>
    <w:rsid w:val="00041244"/>
    <w:rsid w:val="000431BF"/>
    <w:rsid w:val="00060E8E"/>
    <w:rsid w:val="000702B8"/>
    <w:rsid w:val="001935EE"/>
    <w:rsid w:val="002A5371"/>
    <w:rsid w:val="00346264"/>
    <w:rsid w:val="00352594"/>
    <w:rsid w:val="00395513"/>
    <w:rsid w:val="003A4E7C"/>
    <w:rsid w:val="003B6769"/>
    <w:rsid w:val="0041572B"/>
    <w:rsid w:val="00502F4B"/>
    <w:rsid w:val="005121C2"/>
    <w:rsid w:val="0051467F"/>
    <w:rsid w:val="00546F4F"/>
    <w:rsid w:val="00594840"/>
    <w:rsid w:val="005958E4"/>
    <w:rsid w:val="005B6B2D"/>
    <w:rsid w:val="005D2DC1"/>
    <w:rsid w:val="005E2111"/>
    <w:rsid w:val="005F5448"/>
    <w:rsid w:val="00607C80"/>
    <w:rsid w:val="00635176"/>
    <w:rsid w:val="0063613A"/>
    <w:rsid w:val="00663B4E"/>
    <w:rsid w:val="00673CC0"/>
    <w:rsid w:val="006B039C"/>
    <w:rsid w:val="00701D40"/>
    <w:rsid w:val="0070644F"/>
    <w:rsid w:val="007556B4"/>
    <w:rsid w:val="007C0080"/>
    <w:rsid w:val="00805534"/>
    <w:rsid w:val="00892C30"/>
    <w:rsid w:val="008C0B52"/>
    <w:rsid w:val="00954A2D"/>
    <w:rsid w:val="00967987"/>
    <w:rsid w:val="009D3A1F"/>
    <w:rsid w:val="00A47497"/>
    <w:rsid w:val="00A61A5E"/>
    <w:rsid w:val="00AA7901"/>
    <w:rsid w:val="00AC6656"/>
    <w:rsid w:val="00B10A6E"/>
    <w:rsid w:val="00B25579"/>
    <w:rsid w:val="00B5340B"/>
    <w:rsid w:val="00B53D7D"/>
    <w:rsid w:val="00BA0607"/>
    <w:rsid w:val="00BB217B"/>
    <w:rsid w:val="00C549DF"/>
    <w:rsid w:val="00CB489B"/>
    <w:rsid w:val="00CC4FAC"/>
    <w:rsid w:val="00D0582F"/>
    <w:rsid w:val="00DA6EFD"/>
    <w:rsid w:val="00EB3A62"/>
    <w:rsid w:val="00F315D4"/>
    <w:rsid w:val="00F36448"/>
    <w:rsid w:val="00F86C52"/>
    <w:rsid w:val="00F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sip:1200814654@umbc.webex.com" TargetMode="External"/><Relationship Id="rId2" Type="http://schemas.openxmlformats.org/officeDocument/2006/relationships/hyperlink" Target="tel:+12028602110" TargetMode="External"/><Relationship Id="rId1" Type="http://schemas.openxmlformats.org/officeDocument/2006/relationships/hyperlink" Target="https://www.google.com/url?q=https://umbc.webex.com/umbc/j.php?MTID%3Dm9c23e7702467bbf4bfbf69058fc8e652&amp;sa=D&amp;source=calendar&amp;ust=1607472832950000&amp;usg=AOvVaw0cHhKe1sLpA5vVFW5Gzab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847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2002-10-11T15:40:00Z</cp:lastPrinted>
  <dcterms:created xsi:type="dcterms:W3CDTF">2020-12-04T00:17:00Z</dcterms:created>
  <dcterms:modified xsi:type="dcterms:W3CDTF">2020-12-04T00:17:00Z</dcterms:modified>
</cp:coreProperties>
</file>