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28C3" w14:textId="77777777" w:rsidR="00B15AA6" w:rsidRDefault="00B15AA6" w:rsidP="00B15AA6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25088746" w14:textId="77777777" w:rsidR="00B15AA6" w:rsidRDefault="00B15AA6" w:rsidP="00B15AA6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533A5861" w14:textId="77777777" w:rsidR="00B15AA6" w:rsidRDefault="00B15AA6" w:rsidP="00B15AA6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005D53D0" w14:textId="77777777" w:rsidR="00B15AA6" w:rsidRDefault="00B15AA6" w:rsidP="00B15AA6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A40F321" w14:textId="77777777" w:rsidR="00B15AA6" w:rsidRPr="00B15AA6" w:rsidRDefault="00B15AA6" w:rsidP="00B15AA6">
      <w:pPr>
        <w:rPr>
          <w:rFonts w:ascii="Franklin Gothic Book" w:eastAsia="Times New Roman" w:hAnsi="Franklin Gothic Book" w:cs="Times New Roman"/>
          <w:b/>
        </w:rPr>
      </w:pPr>
      <w:r w:rsidRPr="00B15AA6">
        <w:rPr>
          <w:rFonts w:ascii="Franklin Gothic Book" w:eastAsia="Times New Roman" w:hAnsi="Franklin Gothic Book" w:cs="Arial"/>
          <w:b/>
          <w:color w:val="000000"/>
          <w:sz w:val="20"/>
          <w:szCs w:val="20"/>
          <w:shd w:val="clear" w:color="auto" w:fill="FFFFFF"/>
        </w:rPr>
        <w:t>To all adjunct faculty at UMBC:</w:t>
      </w:r>
    </w:p>
    <w:p w14:paraId="58BC16DF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42C659B4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Here is the link to nominate yourself, if you wish to serve on UMBC's Adjunct Faculty Advisory Committee (AFAC):</w:t>
      </w:r>
    </w:p>
    <w:p w14:paraId="4E6C2F6C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276424B1" w14:textId="77777777" w:rsidR="00B15AA6" w:rsidRPr="00B15AA6" w:rsidRDefault="00B15AA6" w:rsidP="00B15AA6">
      <w:pPr>
        <w:shd w:val="clear" w:color="auto" w:fill="FFFFFF"/>
        <w:rPr>
          <w:rStyle w:val="Hyperlink"/>
          <w:rFonts w:ascii="Franklin Gothic Book" w:eastAsia="Times New Roman" w:hAnsi="Franklin Gothic Book" w:cs="Arial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b/>
          <w:bCs/>
          <w:color w:val="0077FF"/>
          <w:sz w:val="20"/>
          <w:szCs w:val="20"/>
          <w:u w:val="single"/>
        </w:rPr>
        <w:fldChar w:fldCharType="begin"/>
      </w:r>
      <w:r w:rsidRPr="00B15AA6">
        <w:rPr>
          <w:rFonts w:ascii="Franklin Gothic Book" w:eastAsia="Times New Roman" w:hAnsi="Franklin Gothic Book" w:cs="Arial"/>
          <w:b/>
          <w:bCs/>
          <w:color w:val="0077FF"/>
          <w:sz w:val="20"/>
          <w:szCs w:val="20"/>
          <w:u w:val="single"/>
        </w:rPr>
        <w:instrText xml:space="preserve"> HYPERLINK "https://forms.gle/zV1W8uEPe4jXfTc1A" </w:instrText>
      </w:r>
      <w:r w:rsidRPr="00B15AA6">
        <w:rPr>
          <w:rFonts w:ascii="Franklin Gothic Book" w:eastAsia="Times New Roman" w:hAnsi="Franklin Gothic Book" w:cs="Arial"/>
          <w:b/>
          <w:bCs/>
          <w:color w:val="0077FF"/>
          <w:sz w:val="20"/>
          <w:szCs w:val="20"/>
          <w:u w:val="single"/>
        </w:rPr>
        <w:fldChar w:fldCharType="separate"/>
      </w:r>
      <w:r w:rsidRPr="00B15AA6">
        <w:rPr>
          <w:rStyle w:val="Hyperlink"/>
          <w:rFonts w:ascii="Franklin Gothic Book" w:eastAsia="Times New Roman" w:hAnsi="Franklin Gothic Book" w:cs="Arial"/>
          <w:b/>
          <w:bCs/>
          <w:sz w:val="20"/>
          <w:szCs w:val="20"/>
        </w:rPr>
        <w:t>https://forms.gle/zV1W8uEPe4jXfTc1A</w:t>
      </w:r>
    </w:p>
    <w:p w14:paraId="47E067B4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b/>
          <w:bCs/>
          <w:color w:val="0077FF"/>
          <w:sz w:val="20"/>
          <w:szCs w:val="20"/>
          <w:u w:val="single"/>
        </w:rPr>
        <w:fldChar w:fldCharType="end"/>
      </w:r>
    </w:p>
    <w:p w14:paraId="06F73039" w14:textId="60A5D550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CAHSS: 3 positions</w:t>
      </w:r>
      <w:r w:rsidR="00B84971">
        <w:rPr>
          <w:rFonts w:ascii="Franklin Gothic Book" w:eastAsia="Times New Roman" w:hAnsi="Franklin Gothic Book" w:cs="Arial"/>
          <w:color w:val="000000"/>
          <w:sz w:val="20"/>
          <w:szCs w:val="20"/>
        </w:rPr>
        <w:t>*</w:t>
      </w:r>
    </w:p>
    <w:p w14:paraId="5401A74A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COEIT: 1 position</w:t>
      </w:r>
    </w:p>
    <w:p w14:paraId="5E7B9EA4" w14:textId="54F556EC" w:rsid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CNMS: 1 position</w:t>
      </w:r>
    </w:p>
    <w:p w14:paraId="6314750C" w14:textId="22DB3AFB" w:rsidR="00B84971" w:rsidRDefault="00B84971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0DA1FBFB" w14:textId="77777777" w:rsidR="00B84971" w:rsidRPr="00B84971" w:rsidRDefault="00B84971" w:rsidP="00B84971">
      <w:pPr>
        <w:rPr>
          <w:rFonts w:ascii="Times New Roman" w:eastAsia="Times New Roman" w:hAnsi="Times New Roman" w:cs="Times New Roman"/>
        </w:rPr>
      </w:pPr>
      <w:r w:rsidRPr="00B849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*Due to a resignation, one of the CAHSS positions is only for Fall 2019-Spring 2020. </w:t>
      </w:r>
    </w:p>
    <w:p w14:paraId="4781F4D6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bookmarkStart w:id="0" w:name="_GoBack"/>
      <w:bookmarkEnd w:id="0"/>
    </w:p>
    <w:p w14:paraId="5F9A87DD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All positions are two-year terms, staggered by year. Members of the AFAC are elected by adjunct faculty in their respective Colleges.</w:t>
      </w:r>
    </w:p>
    <w:p w14:paraId="465B061F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2D06AF20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New members will serve from Fall 2019 through Spring 2021</w:t>
      </w: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.</w:t>
      </w:r>
    </w:p>
    <w:p w14:paraId="74792C9F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67B1D355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Please check out our mission and postings on this website.</w:t>
      </w:r>
    </w:p>
    <w:p w14:paraId="2C056296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65A3CDE3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i/>
          <w:iCs/>
          <w:color w:val="000000"/>
          <w:sz w:val="20"/>
          <w:szCs w:val="20"/>
        </w:rPr>
        <w:t>Further information:</w:t>
      </w:r>
    </w:p>
    <w:p w14:paraId="581E5C8C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1FD153F5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We meet on payday Fridays. Full participation is essential. </w:t>
      </w:r>
    </w:p>
    <w:p w14:paraId="3C8EA377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Stipend for serving on the committee equivalent to stipend for teaching one (3-credit) course at UMBC per year</w:t>
      </w:r>
    </w:p>
    <w:p w14:paraId="4721CE51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Our administrative liaison is Vice Provost Patrice McDermott.</w:t>
      </w:r>
    </w:p>
    <w:p w14:paraId="76F4DB34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The AFAC was chartered by UMBC President Freeman </w:t>
      </w:r>
      <w:proofErr w:type="spellStart"/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Hrabowski</w:t>
      </w:r>
      <w:proofErr w:type="spellEnd"/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and Provost Philip Rous.</w:t>
      </w:r>
    </w:p>
    <w:p w14:paraId="2A8A5BAB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Nominating and running for the AFAC expresses a commitment. All AFAC members are understood to have an obligation to represent the adjunct faculty at UMBC and to be available to meet with faculty and administrators.</w:t>
      </w:r>
    </w:p>
    <w:p w14:paraId="18EB79AD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1CA7B16D" w14:textId="77777777" w:rsidR="00B15AA6" w:rsidRPr="00B15AA6" w:rsidRDefault="00B15AA6" w:rsidP="00B15AA6">
      <w:pPr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b/>
          <w:bCs/>
          <w:color w:val="000000"/>
          <w:sz w:val="20"/>
          <w:szCs w:val="20"/>
        </w:rPr>
        <w:t>DEADLINES:</w:t>
      </w:r>
    </w:p>
    <w:p w14:paraId="684E5253" w14:textId="77777777" w:rsidR="00B15AA6" w:rsidRPr="00B15AA6" w:rsidRDefault="00B15AA6" w:rsidP="00B15AA6">
      <w:pPr>
        <w:numPr>
          <w:ilvl w:val="0"/>
          <w:numId w:val="1"/>
        </w:numPr>
        <w:shd w:val="clear" w:color="auto" w:fill="FFFFFF"/>
        <w:spacing w:before="60" w:after="60"/>
        <w:ind w:left="420" w:right="240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We will ask for nominations to be completed within the next ten days, through (midnight) Thursday, May 2. </w:t>
      </w:r>
    </w:p>
    <w:p w14:paraId="1FB92F0B" w14:textId="77777777" w:rsidR="00B15AA6" w:rsidRPr="00B15AA6" w:rsidRDefault="00B15AA6" w:rsidP="00B15AA6">
      <w:pPr>
        <w:numPr>
          <w:ilvl w:val="0"/>
          <w:numId w:val="1"/>
        </w:numPr>
        <w:shd w:val="clear" w:color="auto" w:fill="FFFFFF"/>
        <w:spacing w:before="60" w:after="60"/>
        <w:ind w:left="420" w:right="240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Elections will be conducted through the following eight days, ending (midnight) Friday, May 10</w:t>
      </w:r>
    </w:p>
    <w:p w14:paraId="1E4E7A43" w14:textId="77777777" w:rsidR="00B15AA6" w:rsidRPr="00B15AA6" w:rsidRDefault="00B15AA6" w:rsidP="00B15AA6">
      <w:pPr>
        <w:numPr>
          <w:ilvl w:val="0"/>
          <w:numId w:val="1"/>
        </w:numPr>
        <w:shd w:val="clear" w:color="auto" w:fill="FFFFFF"/>
        <w:spacing w:before="60" w:after="60"/>
        <w:ind w:left="420" w:right="240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B15AA6">
        <w:rPr>
          <w:rFonts w:ascii="Franklin Gothic Book" w:eastAsia="Times New Roman" w:hAnsi="Franklin Gothic Book" w:cs="Arial"/>
          <w:color w:val="000000"/>
          <w:sz w:val="20"/>
          <w:szCs w:val="20"/>
        </w:rPr>
        <w:t>Winning candidates will be notified and introduced as soon as possible after votes are tallied, before end of term Tuesday, May 14</w:t>
      </w:r>
    </w:p>
    <w:p w14:paraId="43B517D5" w14:textId="77777777" w:rsidR="00B15AA6" w:rsidRPr="00B15AA6" w:rsidRDefault="00B15AA6" w:rsidP="00B15AA6">
      <w:pPr>
        <w:rPr>
          <w:rFonts w:ascii="Franklin Gothic Book" w:hAnsi="Franklin Gothic Book"/>
        </w:rPr>
      </w:pPr>
    </w:p>
    <w:p w14:paraId="67B169E0" w14:textId="77777777" w:rsidR="00AE4F6E" w:rsidRPr="00B15AA6" w:rsidRDefault="00AE4F6E" w:rsidP="00B15AA6">
      <w:pPr>
        <w:rPr>
          <w:rFonts w:ascii="Franklin Gothic Book" w:hAnsi="Franklin Gothic Book"/>
        </w:rPr>
      </w:pPr>
    </w:p>
    <w:sectPr w:rsidR="00AE4F6E" w:rsidRPr="00B15AA6" w:rsidSect="00C33689">
      <w:headerReference w:type="default" r:id="rId8"/>
      <w:pgSz w:w="12240" w:h="15840"/>
      <w:pgMar w:top="279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B7A6F" w14:textId="77777777" w:rsidR="00B30323" w:rsidRDefault="00B30323" w:rsidP="00C33689">
      <w:r>
        <w:separator/>
      </w:r>
    </w:p>
  </w:endnote>
  <w:endnote w:type="continuationSeparator" w:id="0">
    <w:p w14:paraId="27DBA405" w14:textId="77777777" w:rsidR="00B30323" w:rsidRDefault="00B30323" w:rsidP="00C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0F4F" w14:textId="77777777" w:rsidR="00B30323" w:rsidRDefault="00B30323" w:rsidP="00C33689">
      <w:r>
        <w:separator/>
      </w:r>
    </w:p>
  </w:footnote>
  <w:footnote w:type="continuationSeparator" w:id="0">
    <w:p w14:paraId="288F4A98" w14:textId="77777777" w:rsidR="00B30323" w:rsidRDefault="00B30323" w:rsidP="00C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FF28" w14:textId="77777777" w:rsidR="00C33689" w:rsidRDefault="00C336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9E37E3" wp14:editId="54D2DA6D">
              <wp:simplePos x="0" y="0"/>
              <wp:positionH relativeFrom="column">
                <wp:posOffset>4434840</wp:posOffset>
              </wp:positionH>
              <wp:positionV relativeFrom="paragraph">
                <wp:posOffset>685800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31D2B" w14:textId="03402B0F" w:rsidR="00C33689" w:rsidRPr="00CD1441" w:rsidRDefault="00AE31BB" w:rsidP="00C33689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3A12B7EA" w14:textId="77777777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7B2655CF" w14:textId="2E8F3B47" w:rsidR="00C33689" w:rsidRPr="00CD1441" w:rsidRDefault="004D5F04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 w:rsidR="00AE31BB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436, PAHB</w:t>
                          </w:r>
                        </w:p>
                        <w:p w14:paraId="08B6E32F" w14:textId="77777777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6B3634A6" w14:textId="77777777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198EB573" w14:textId="7B023234" w:rsidR="00C33689" w:rsidRPr="00CD1441" w:rsidRDefault="000239BA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</w:t>
                          </w:r>
                          <w:r w:rsidR="00C33689"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/  </w:t>
                          </w:r>
                          <w:r w:rsidR="00C33689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p: </w:t>
                          </w:r>
                          <w:r w:rsidR="00AE31BB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410.455.2947</w:t>
                          </w:r>
                        </w:p>
                        <w:p w14:paraId="12D3BB0C" w14:textId="6F47EE7E" w:rsidR="00C33689" w:rsidRPr="00CD1441" w:rsidRDefault="00C33689" w:rsidP="00C33689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37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2pt;margin-top:54pt;width:189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" filled="f" stroked="f">
              <v:textbox>
                <w:txbxContent>
                  <w:p w14:paraId="2CD31D2B" w14:textId="03402B0F" w:rsidR="00C33689" w:rsidRPr="00CD1441" w:rsidRDefault="00AE31BB" w:rsidP="00C33689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3A12B7EA" w14:textId="77777777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7B2655CF" w14:textId="2E8F3B47" w:rsidR="00C33689" w:rsidRPr="00CD1441" w:rsidRDefault="004D5F04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 w:rsidR="00AE31BB">
                      <w:rPr>
                        <w:rFonts w:ascii="Arial" w:hAnsi="Arial"/>
                        <w:sz w:val="14"/>
                        <w:szCs w:val="14"/>
                      </w:rPr>
                      <w:t>436, PAHB</w:t>
                    </w:r>
                  </w:p>
                  <w:p w14:paraId="08B6E32F" w14:textId="77777777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6B3634A6" w14:textId="77777777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198EB573" w14:textId="7B023234" w:rsidR="00C33689" w:rsidRPr="00CD1441" w:rsidRDefault="000239BA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</w:t>
                    </w:r>
                    <w:r w:rsidR="00C33689"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/  </w:t>
                    </w:r>
                    <w:r w:rsidR="00C33689">
                      <w:rPr>
                        <w:rFonts w:ascii="Arial" w:hAnsi="Arial"/>
                        <w:sz w:val="14"/>
                        <w:szCs w:val="14"/>
                      </w:rPr>
                      <w:t xml:space="preserve">p: </w:t>
                    </w:r>
                    <w:r w:rsidR="00AE31BB">
                      <w:rPr>
                        <w:rFonts w:ascii="Arial" w:hAnsi="Arial"/>
                        <w:sz w:val="14"/>
                        <w:szCs w:val="14"/>
                      </w:rPr>
                      <w:t>410.455.2947</w:t>
                    </w:r>
                  </w:p>
                  <w:p w14:paraId="12D3BB0C" w14:textId="6F47EE7E" w:rsidR="00C33689" w:rsidRPr="00CD1441" w:rsidRDefault="00C33689" w:rsidP="00C33689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8127512" wp14:editId="3721F57A">
          <wp:simplePos x="0" y="0"/>
          <wp:positionH relativeFrom="column">
            <wp:posOffset>3977640</wp:posOffset>
          </wp:positionH>
          <wp:positionV relativeFrom="paragraph">
            <wp:posOffset>-109728</wp:posOffset>
          </wp:positionV>
          <wp:extent cx="2934970" cy="709930"/>
          <wp:effectExtent l="0" t="0" r="1143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head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71E08"/>
    <w:multiLevelType w:val="multilevel"/>
    <w:tmpl w:val="9FB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89"/>
    <w:rsid w:val="000239BA"/>
    <w:rsid w:val="0008712A"/>
    <w:rsid w:val="000B2370"/>
    <w:rsid w:val="000D1B59"/>
    <w:rsid w:val="002078C2"/>
    <w:rsid w:val="00237366"/>
    <w:rsid w:val="002D5825"/>
    <w:rsid w:val="00351B9B"/>
    <w:rsid w:val="004D5F04"/>
    <w:rsid w:val="00511220"/>
    <w:rsid w:val="005F7CE1"/>
    <w:rsid w:val="0068349B"/>
    <w:rsid w:val="006C4136"/>
    <w:rsid w:val="00746B91"/>
    <w:rsid w:val="0076435B"/>
    <w:rsid w:val="007674D0"/>
    <w:rsid w:val="007A281B"/>
    <w:rsid w:val="008754D5"/>
    <w:rsid w:val="009A1BE4"/>
    <w:rsid w:val="00A56B2F"/>
    <w:rsid w:val="00AE31BB"/>
    <w:rsid w:val="00AE4F6E"/>
    <w:rsid w:val="00B15AA6"/>
    <w:rsid w:val="00B30323"/>
    <w:rsid w:val="00B378E1"/>
    <w:rsid w:val="00B84971"/>
    <w:rsid w:val="00C33689"/>
    <w:rsid w:val="00C71945"/>
    <w:rsid w:val="00C81053"/>
    <w:rsid w:val="00D451CB"/>
    <w:rsid w:val="00DC5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A7FE7"/>
  <w15:docId w15:val="{1FC31D8A-3DF6-4BEA-B80D-7ED3F5A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689"/>
  </w:style>
  <w:style w:type="paragraph" w:styleId="Footer">
    <w:name w:val="footer"/>
    <w:basedOn w:val="Normal"/>
    <w:link w:val="FooterChar"/>
    <w:uiPriority w:val="99"/>
    <w:unhideWhenUsed/>
    <w:rsid w:val="00C33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689"/>
  </w:style>
  <w:style w:type="paragraph" w:styleId="BalloonText">
    <w:name w:val="Balloon Text"/>
    <w:basedOn w:val="Normal"/>
    <w:link w:val="BalloonTextChar"/>
    <w:uiPriority w:val="99"/>
    <w:semiHidden/>
    <w:unhideWhenUsed/>
    <w:rsid w:val="00C33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8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4F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5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C407-04B8-8D45-93DA-359C9FD2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Lord</dc:creator>
  <cp:keywords/>
  <dc:description/>
  <cp:lastModifiedBy>Robert Bennett</cp:lastModifiedBy>
  <cp:revision>3</cp:revision>
  <dcterms:created xsi:type="dcterms:W3CDTF">2019-04-22T14:19:00Z</dcterms:created>
  <dcterms:modified xsi:type="dcterms:W3CDTF">2019-04-22T18:11:00Z</dcterms:modified>
</cp:coreProperties>
</file>