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7F48E" w14:textId="1F356822" w:rsidR="006B7854" w:rsidRPr="00F1595F" w:rsidRDefault="008B6F09" w:rsidP="00796302">
      <w:pPr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HIST 720</w:t>
      </w:r>
      <w:r w:rsidR="00796302">
        <w:rPr>
          <w:rFonts w:ascii="Times New Roman" w:eastAsia="Times New Roman" w:hAnsi="Times New Roman" w:cs="Times New Roman"/>
          <w:b/>
          <w:bCs/>
          <w:color w:val="333333"/>
        </w:rPr>
        <w:t xml:space="preserve">-01 </w:t>
      </w:r>
      <w:r w:rsidR="007A2671" w:rsidRPr="00F1595F">
        <w:rPr>
          <w:rFonts w:ascii="Times New Roman" w:eastAsia="Times New Roman" w:hAnsi="Times New Roman" w:cs="Times New Roman"/>
          <w:b/>
          <w:bCs/>
          <w:color w:val="333333"/>
        </w:rPr>
        <w:t xml:space="preserve">Historical Applications of Quantitative </w:t>
      </w:r>
      <w:r w:rsidR="001C4B53">
        <w:rPr>
          <w:rFonts w:ascii="Times New Roman" w:eastAsia="Times New Roman" w:hAnsi="Times New Roman" w:cs="Times New Roman"/>
          <w:b/>
          <w:bCs/>
          <w:color w:val="333333"/>
        </w:rPr>
        <w:t>Methods</w:t>
      </w:r>
    </w:p>
    <w:p w14:paraId="300EA744" w14:textId="5281DC5D" w:rsidR="00AD12AE" w:rsidRPr="00F1595F" w:rsidRDefault="00AD12AE" w:rsidP="006B7854">
      <w:pPr>
        <w:rPr>
          <w:rFonts w:ascii="Times New Roman" w:eastAsia="Times New Roman" w:hAnsi="Times New Roman" w:cs="Times New Roman"/>
          <w:color w:val="333333"/>
        </w:rPr>
      </w:pPr>
    </w:p>
    <w:p w14:paraId="14BAA9B4" w14:textId="5A12D060" w:rsidR="005A72E1" w:rsidRDefault="005A72E1" w:rsidP="0066545E">
      <w:pPr>
        <w:ind w:firstLine="720"/>
        <w:rPr>
          <w:rFonts w:ascii="Times New Roman" w:eastAsia="Times New Roman" w:hAnsi="Times New Roman" w:cs="Times New Roman"/>
          <w:color w:val="333333"/>
        </w:rPr>
      </w:pPr>
      <w:r>
        <w:rPr>
          <w:noProof/>
        </w:rPr>
        <w:drawing>
          <wp:inline distT="0" distB="0" distL="0" distR="0" wp14:anchorId="1ED0DBA1" wp14:editId="4D86606A">
            <wp:extent cx="4857750" cy="27056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45" cy="270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E50D5" w14:textId="77777777" w:rsidR="005A72E1" w:rsidRDefault="005A72E1" w:rsidP="0066545E">
      <w:pPr>
        <w:ind w:firstLine="720"/>
        <w:rPr>
          <w:rFonts w:ascii="Times New Roman" w:eastAsia="Times New Roman" w:hAnsi="Times New Roman" w:cs="Times New Roman"/>
          <w:color w:val="333333"/>
        </w:rPr>
      </w:pPr>
    </w:p>
    <w:p w14:paraId="32104044" w14:textId="77777777" w:rsidR="004E5556" w:rsidRDefault="004E5556" w:rsidP="0066545E">
      <w:pPr>
        <w:ind w:firstLine="720"/>
        <w:rPr>
          <w:rFonts w:ascii="Times New Roman" w:eastAsia="Times New Roman" w:hAnsi="Times New Roman" w:cs="Times New Roman"/>
          <w:color w:val="333333"/>
        </w:rPr>
      </w:pPr>
    </w:p>
    <w:p w14:paraId="68D6CC82" w14:textId="29895E9F" w:rsidR="004E5556" w:rsidRDefault="004E5556" w:rsidP="004E5556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Instructor</w:t>
      </w:r>
      <w:r w:rsidR="00BF6139">
        <w:rPr>
          <w:rFonts w:ascii="Times New Roman" w:eastAsia="Times New Roman" w:hAnsi="Times New Roman" w:cs="Times New Roman"/>
          <w:color w:val="333333"/>
        </w:rPr>
        <w:t xml:space="preserve">:  Mary K. Laurents, </w:t>
      </w:r>
      <w:hyperlink r:id="rId8" w:history="1">
        <w:r w:rsidR="00BF6139" w:rsidRPr="0021547D">
          <w:rPr>
            <w:rStyle w:val="Hyperlink"/>
            <w:rFonts w:ascii="Times New Roman" w:eastAsia="Times New Roman" w:hAnsi="Times New Roman" w:cs="Times New Roman"/>
          </w:rPr>
          <w:t>mfeldm1@umbc.edu</w:t>
        </w:r>
      </w:hyperlink>
    </w:p>
    <w:p w14:paraId="17BE0DC2" w14:textId="77777777" w:rsidR="00BF6139" w:rsidRDefault="00BF6139" w:rsidP="004E5556">
      <w:pPr>
        <w:rPr>
          <w:rFonts w:ascii="Times New Roman" w:eastAsia="Times New Roman" w:hAnsi="Times New Roman" w:cs="Times New Roman"/>
          <w:color w:val="333333"/>
        </w:rPr>
      </w:pPr>
    </w:p>
    <w:p w14:paraId="75179FD4" w14:textId="137077BD" w:rsidR="00AD0426" w:rsidRDefault="00816FA8" w:rsidP="0066545E">
      <w:pPr>
        <w:ind w:firstLine="720"/>
        <w:rPr>
          <w:rFonts w:ascii="Times New Roman" w:eastAsia="Times New Roman" w:hAnsi="Times New Roman" w:cs="Times New Roman"/>
          <w:color w:val="333333"/>
        </w:rPr>
      </w:pPr>
      <w:r w:rsidRPr="00F1595F">
        <w:rPr>
          <w:rFonts w:ascii="Times New Roman" w:eastAsia="Times New Roman" w:hAnsi="Times New Roman" w:cs="Times New Roman"/>
          <w:color w:val="333333"/>
        </w:rPr>
        <w:t xml:space="preserve">This course </w:t>
      </w:r>
      <w:r w:rsidR="00796302">
        <w:rPr>
          <w:rFonts w:ascii="Times New Roman" w:eastAsia="Times New Roman" w:hAnsi="Times New Roman" w:cs="Times New Roman"/>
          <w:color w:val="333333"/>
        </w:rPr>
        <w:t>gives</w:t>
      </w:r>
      <w:r w:rsidR="00D565EC" w:rsidRPr="00F1595F">
        <w:rPr>
          <w:rFonts w:ascii="Times New Roman" w:eastAsia="Times New Roman" w:hAnsi="Times New Roman" w:cs="Times New Roman"/>
          <w:color w:val="333333"/>
        </w:rPr>
        <w:t xml:space="preserve"> students a </w:t>
      </w:r>
      <w:r w:rsidR="00F763C1" w:rsidRPr="00F1595F">
        <w:rPr>
          <w:rFonts w:ascii="Times New Roman" w:eastAsia="Times New Roman" w:hAnsi="Times New Roman" w:cs="Times New Roman"/>
          <w:color w:val="333333"/>
        </w:rPr>
        <w:t xml:space="preserve">working knowledge of </w:t>
      </w:r>
      <w:r w:rsidR="003F0280" w:rsidRPr="00F1595F">
        <w:rPr>
          <w:rFonts w:ascii="Times New Roman" w:eastAsia="Times New Roman" w:hAnsi="Times New Roman" w:cs="Times New Roman"/>
          <w:color w:val="333333"/>
        </w:rPr>
        <w:t xml:space="preserve">quantitative methods </w:t>
      </w:r>
      <w:r w:rsidR="00517668" w:rsidRPr="00F1595F">
        <w:rPr>
          <w:rFonts w:ascii="Times New Roman" w:eastAsia="Times New Roman" w:hAnsi="Times New Roman" w:cs="Times New Roman"/>
          <w:color w:val="333333"/>
        </w:rPr>
        <w:t>and the ways in which th</w:t>
      </w:r>
      <w:r w:rsidR="00F1595F">
        <w:rPr>
          <w:rFonts w:ascii="Times New Roman" w:eastAsia="Times New Roman" w:hAnsi="Times New Roman" w:cs="Times New Roman"/>
          <w:color w:val="333333"/>
        </w:rPr>
        <w:t>ose methods</w:t>
      </w:r>
      <w:r w:rsidR="00517668" w:rsidRPr="00F1595F">
        <w:rPr>
          <w:rFonts w:ascii="Times New Roman" w:eastAsia="Times New Roman" w:hAnsi="Times New Roman" w:cs="Times New Roman"/>
          <w:color w:val="333333"/>
        </w:rPr>
        <w:t xml:space="preserve"> </w:t>
      </w:r>
      <w:r w:rsidR="003F0280" w:rsidRPr="00F1595F">
        <w:rPr>
          <w:rFonts w:ascii="Times New Roman" w:eastAsia="Times New Roman" w:hAnsi="Times New Roman" w:cs="Times New Roman"/>
          <w:color w:val="333333"/>
        </w:rPr>
        <w:t xml:space="preserve">can be applied to historical analysis. </w:t>
      </w:r>
      <w:r w:rsidR="00F66650" w:rsidRPr="00F1595F">
        <w:rPr>
          <w:rFonts w:ascii="Times New Roman" w:eastAsia="Times New Roman" w:hAnsi="Times New Roman" w:cs="Times New Roman"/>
          <w:color w:val="333333"/>
        </w:rPr>
        <w:t>Through a series of practical exercises</w:t>
      </w:r>
      <w:r w:rsidR="00DD29DF">
        <w:rPr>
          <w:rFonts w:ascii="Times New Roman" w:eastAsia="Times New Roman" w:hAnsi="Times New Roman" w:cs="Times New Roman"/>
          <w:color w:val="333333"/>
        </w:rPr>
        <w:t xml:space="preserve"> and case studies</w:t>
      </w:r>
      <w:r w:rsidR="00F66650" w:rsidRPr="00F1595F">
        <w:rPr>
          <w:rFonts w:ascii="Times New Roman" w:eastAsia="Times New Roman" w:hAnsi="Times New Roman" w:cs="Times New Roman"/>
          <w:color w:val="333333"/>
        </w:rPr>
        <w:t xml:space="preserve"> s</w:t>
      </w:r>
      <w:r w:rsidR="009F1B6A" w:rsidRPr="00F1595F">
        <w:rPr>
          <w:rFonts w:ascii="Times New Roman" w:eastAsia="Times New Roman" w:hAnsi="Times New Roman" w:cs="Times New Roman"/>
          <w:color w:val="333333"/>
        </w:rPr>
        <w:t xml:space="preserve">tudents will </w:t>
      </w:r>
      <w:r w:rsidR="002D472A" w:rsidRPr="00F1595F">
        <w:rPr>
          <w:rFonts w:ascii="Times New Roman" w:eastAsia="Times New Roman" w:hAnsi="Times New Roman" w:cs="Times New Roman"/>
          <w:color w:val="333333"/>
        </w:rPr>
        <w:t>use numeric data</w:t>
      </w:r>
      <w:r w:rsidR="00CF61A0" w:rsidRPr="00F1595F">
        <w:rPr>
          <w:rFonts w:ascii="Times New Roman" w:eastAsia="Times New Roman" w:hAnsi="Times New Roman" w:cs="Times New Roman"/>
          <w:color w:val="333333"/>
        </w:rPr>
        <w:t xml:space="preserve"> </w:t>
      </w:r>
      <w:r w:rsidR="000D65AA" w:rsidRPr="00F1595F">
        <w:rPr>
          <w:rFonts w:ascii="Times New Roman" w:eastAsia="Times New Roman" w:hAnsi="Times New Roman" w:cs="Times New Roman"/>
          <w:color w:val="333333"/>
        </w:rPr>
        <w:t xml:space="preserve">(e.g. tax or census records, insurance records, </w:t>
      </w:r>
      <w:r w:rsidR="00F06369" w:rsidRPr="00F1595F">
        <w:rPr>
          <w:rFonts w:ascii="Times New Roman" w:eastAsia="Times New Roman" w:hAnsi="Times New Roman" w:cs="Times New Roman"/>
          <w:color w:val="333333"/>
        </w:rPr>
        <w:t xml:space="preserve">business/financial records) </w:t>
      </w:r>
      <w:r w:rsidR="00CF61A0" w:rsidRPr="00F1595F">
        <w:rPr>
          <w:rFonts w:ascii="Times New Roman" w:eastAsia="Times New Roman" w:hAnsi="Times New Roman" w:cs="Times New Roman"/>
          <w:color w:val="333333"/>
        </w:rPr>
        <w:t>and</w:t>
      </w:r>
      <w:r w:rsidR="002D472A" w:rsidRPr="00F1595F">
        <w:rPr>
          <w:rFonts w:ascii="Times New Roman" w:eastAsia="Times New Roman" w:hAnsi="Times New Roman" w:cs="Times New Roman"/>
          <w:color w:val="333333"/>
        </w:rPr>
        <w:t xml:space="preserve"> </w:t>
      </w:r>
      <w:r w:rsidR="000A0E56" w:rsidRPr="00F1595F">
        <w:rPr>
          <w:rFonts w:ascii="Times New Roman" w:eastAsia="Times New Roman" w:hAnsi="Times New Roman" w:cs="Times New Roman"/>
          <w:color w:val="333333"/>
        </w:rPr>
        <w:t xml:space="preserve">will </w:t>
      </w:r>
      <w:r w:rsidR="002D679A" w:rsidRPr="00F1595F">
        <w:rPr>
          <w:rFonts w:ascii="Times New Roman" w:eastAsia="Times New Roman" w:hAnsi="Times New Roman" w:cs="Times New Roman"/>
          <w:color w:val="333333"/>
        </w:rPr>
        <w:t xml:space="preserve">convert </w:t>
      </w:r>
      <w:r w:rsidR="002D472A" w:rsidRPr="00F1595F">
        <w:rPr>
          <w:rFonts w:ascii="Times New Roman" w:eastAsia="Times New Roman" w:hAnsi="Times New Roman" w:cs="Times New Roman"/>
          <w:color w:val="333333"/>
        </w:rPr>
        <w:t xml:space="preserve">other </w:t>
      </w:r>
      <w:r w:rsidR="00D77314" w:rsidRPr="00F1595F">
        <w:rPr>
          <w:rFonts w:ascii="Times New Roman" w:eastAsia="Times New Roman" w:hAnsi="Times New Roman" w:cs="Times New Roman"/>
          <w:color w:val="333333"/>
        </w:rPr>
        <w:t xml:space="preserve">types of </w:t>
      </w:r>
      <w:r w:rsidR="00F06369" w:rsidRPr="00F1595F">
        <w:rPr>
          <w:rFonts w:ascii="Times New Roman" w:eastAsia="Times New Roman" w:hAnsi="Times New Roman" w:cs="Times New Roman"/>
          <w:color w:val="333333"/>
        </w:rPr>
        <w:t>evidence (</w:t>
      </w:r>
      <w:r w:rsidR="002D472A" w:rsidRPr="00F1595F">
        <w:rPr>
          <w:rFonts w:ascii="Times New Roman" w:eastAsia="Times New Roman" w:hAnsi="Times New Roman" w:cs="Times New Roman"/>
          <w:color w:val="333333"/>
        </w:rPr>
        <w:t>e</w:t>
      </w:r>
      <w:r w:rsidR="00F06369" w:rsidRPr="00F1595F">
        <w:rPr>
          <w:rFonts w:ascii="Times New Roman" w:eastAsia="Times New Roman" w:hAnsi="Times New Roman" w:cs="Times New Roman"/>
          <w:color w:val="333333"/>
        </w:rPr>
        <w:t xml:space="preserve">.g. </w:t>
      </w:r>
      <w:r w:rsidR="00FA2F60" w:rsidRPr="00F1595F">
        <w:rPr>
          <w:rFonts w:ascii="Times New Roman" w:eastAsia="Times New Roman" w:hAnsi="Times New Roman" w:cs="Times New Roman"/>
          <w:color w:val="333333"/>
        </w:rPr>
        <w:t xml:space="preserve">employment records, </w:t>
      </w:r>
      <w:r w:rsidR="008C3DDD" w:rsidRPr="00F1595F">
        <w:rPr>
          <w:rFonts w:ascii="Times New Roman" w:eastAsia="Times New Roman" w:hAnsi="Times New Roman" w:cs="Times New Roman"/>
          <w:color w:val="333333"/>
        </w:rPr>
        <w:t>university admission and graduation records)</w:t>
      </w:r>
      <w:r w:rsidR="002D472A" w:rsidRPr="00F1595F">
        <w:rPr>
          <w:rFonts w:ascii="Times New Roman" w:eastAsia="Times New Roman" w:hAnsi="Times New Roman" w:cs="Times New Roman"/>
          <w:color w:val="333333"/>
        </w:rPr>
        <w:t xml:space="preserve"> </w:t>
      </w:r>
      <w:r w:rsidR="00A20D99" w:rsidRPr="00F1595F">
        <w:rPr>
          <w:rFonts w:ascii="Times New Roman" w:eastAsia="Times New Roman" w:hAnsi="Times New Roman" w:cs="Times New Roman"/>
          <w:color w:val="333333"/>
        </w:rPr>
        <w:t xml:space="preserve">to numeric form and </w:t>
      </w:r>
      <w:r w:rsidR="00FD5441" w:rsidRPr="00F1595F">
        <w:rPr>
          <w:rFonts w:ascii="Times New Roman" w:eastAsia="Times New Roman" w:hAnsi="Times New Roman" w:cs="Times New Roman"/>
          <w:color w:val="333333"/>
        </w:rPr>
        <w:t>apply</w:t>
      </w:r>
      <w:r w:rsidR="00A20D99" w:rsidRPr="00F1595F">
        <w:rPr>
          <w:rFonts w:ascii="Times New Roman" w:eastAsia="Times New Roman" w:hAnsi="Times New Roman" w:cs="Times New Roman"/>
          <w:color w:val="333333"/>
        </w:rPr>
        <w:t xml:space="preserve"> </w:t>
      </w:r>
      <w:r w:rsidR="007534D7" w:rsidRPr="00F1595F">
        <w:rPr>
          <w:rFonts w:ascii="Times New Roman" w:eastAsia="Times New Roman" w:hAnsi="Times New Roman" w:cs="Times New Roman"/>
          <w:color w:val="333333"/>
        </w:rPr>
        <w:t xml:space="preserve">the </w:t>
      </w:r>
      <w:r w:rsidR="008A64EE" w:rsidRPr="00F1595F">
        <w:rPr>
          <w:rFonts w:ascii="Times New Roman" w:eastAsia="Times New Roman" w:hAnsi="Times New Roman" w:cs="Times New Roman"/>
          <w:color w:val="333333"/>
        </w:rPr>
        <w:t>data</w:t>
      </w:r>
      <w:r w:rsidR="00FA098C" w:rsidRPr="00F1595F">
        <w:rPr>
          <w:rFonts w:ascii="Times New Roman" w:eastAsia="Times New Roman" w:hAnsi="Times New Roman" w:cs="Times New Roman"/>
          <w:color w:val="333333"/>
        </w:rPr>
        <w:t xml:space="preserve"> </w:t>
      </w:r>
      <w:r w:rsidR="00FD5441" w:rsidRPr="00F1595F">
        <w:rPr>
          <w:rFonts w:ascii="Times New Roman" w:eastAsia="Times New Roman" w:hAnsi="Times New Roman" w:cs="Times New Roman"/>
          <w:color w:val="333333"/>
        </w:rPr>
        <w:t>to</w:t>
      </w:r>
      <w:r w:rsidR="0013408E" w:rsidRPr="00F1595F">
        <w:rPr>
          <w:rFonts w:ascii="Times New Roman" w:eastAsia="Times New Roman" w:hAnsi="Times New Roman" w:cs="Times New Roman"/>
          <w:color w:val="333333"/>
        </w:rPr>
        <w:t xml:space="preserve"> </w:t>
      </w:r>
      <w:r w:rsidR="00FD5441" w:rsidRPr="00F1595F">
        <w:rPr>
          <w:rFonts w:ascii="Times New Roman" w:eastAsia="Times New Roman" w:hAnsi="Times New Roman" w:cs="Times New Roman"/>
          <w:color w:val="333333"/>
        </w:rPr>
        <w:t xml:space="preserve">historical </w:t>
      </w:r>
      <w:r w:rsidR="00FA098C" w:rsidRPr="00F1595F">
        <w:rPr>
          <w:rFonts w:ascii="Times New Roman" w:eastAsia="Times New Roman" w:hAnsi="Times New Roman" w:cs="Times New Roman"/>
          <w:color w:val="333333"/>
        </w:rPr>
        <w:t>analys</w:t>
      </w:r>
      <w:r w:rsidR="0013408E" w:rsidRPr="00F1595F">
        <w:rPr>
          <w:rFonts w:ascii="Times New Roman" w:eastAsia="Times New Roman" w:hAnsi="Times New Roman" w:cs="Times New Roman"/>
          <w:color w:val="333333"/>
        </w:rPr>
        <w:t>e</w:t>
      </w:r>
      <w:r w:rsidR="00FA098C" w:rsidRPr="00F1595F">
        <w:rPr>
          <w:rFonts w:ascii="Times New Roman" w:eastAsia="Times New Roman" w:hAnsi="Times New Roman" w:cs="Times New Roman"/>
          <w:color w:val="333333"/>
        </w:rPr>
        <w:t>s and interpretation</w:t>
      </w:r>
      <w:r w:rsidR="0013408E" w:rsidRPr="00F1595F">
        <w:rPr>
          <w:rFonts w:ascii="Times New Roman" w:eastAsia="Times New Roman" w:hAnsi="Times New Roman" w:cs="Times New Roman"/>
          <w:color w:val="333333"/>
        </w:rPr>
        <w:t>s</w:t>
      </w:r>
      <w:r w:rsidR="00FA098C" w:rsidRPr="00F1595F">
        <w:rPr>
          <w:rFonts w:ascii="Times New Roman" w:eastAsia="Times New Roman" w:hAnsi="Times New Roman" w:cs="Times New Roman"/>
          <w:color w:val="333333"/>
        </w:rPr>
        <w:t>.</w:t>
      </w:r>
      <w:r w:rsidR="00736E62" w:rsidRPr="00F1595F">
        <w:rPr>
          <w:rFonts w:ascii="Times New Roman" w:eastAsia="Times New Roman" w:hAnsi="Times New Roman" w:cs="Times New Roman"/>
          <w:color w:val="333333"/>
        </w:rPr>
        <w:t xml:space="preserve"> Data</w:t>
      </w:r>
      <w:r w:rsidR="0013408E" w:rsidRPr="00F1595F">
        <w:rPr>
          <w:rFonts w:ascii="Times New Roman" w:eastAsia="Times New Roman" w:hAnsi="Times New Roman" w:cs="Times New Roman"/>
          <w:color w:val="333333"/>
        </w:rPr>
        <w:t xml:space="preserve"> used</w:t>
      </w:r>
      <w:r w:rsidR="00736E62" w:rsidRPr="00F1595F">
        <w:rPr>
          <w:rFonts w:ascii="Times New Roman" w:eastAsia="Times New Roman" w:hAnsi="Times New Roman" w:cs="Times New Roman"/>
          <w:color w:val="333333"/>
        </w:rPr>
        <w:t xml:space="preserve"> will be drawn from a variety of </w:t>
      </w:r>
      <w:r w:rsidR="00DE651D" w:rsidRPr="00F1595F">
        <w:rPr>
          <w:rFonts w:ascii="Times New Roman" w:eastAsia="Times New Roman" w:hAnsi="Times New Roman" w:cs="Times New Roman"/>
          <w:color w:val="333333"/>
        </w:rPr>
        <w:t>public and private sources.</w:t>
      </w:r>
      <w:r w:rsidR="0013408E" w:rsidRPr="00F1595F">
        <w:rPr>
          <w:rFonts w:ascii="Times New Roman" w:eastAsia="Times New Roman" w:hAnsi="Times New Roman" w:cs="Times New Roman"/>
          <w:color w:val="333333"/>
        </w:rPr>
        <w:t xml:space="preserve"> </w:t>
      </w:r>
      <w:r w:rsidR="004020B1">
        <w:rPr>
          <w:rFonts w:ascii="Times New Roman" w:eastAsia="Times New Roman" w:hAnsi="Times New Roman" w:cs="Times New Roman"/>
          <w:color w:val="333333"/>
        </w:rPr>
        <w:t>A wide variety of d</w:t>
      </w:r>
      <w:r w:rsidR="00C813E7">
        <w:rPr>
          <w:rFonts w:ascii="Times New Roman" w:eastAsia="Times New Roman" w:hAnsi="Times New Roman" w:cs="Times New Roman"/>
          <w:color w:val="333333"/>
        </w:rPr>
        <w:t xml:space="preserve">atasets </w:t>
      </w:r>
      <w:r w:rsidR="004020B1">
        <w:rPr>
          <w:rFonts w:ascii="Times New Roman" w:eastAsia="Times New Roman" w:hAnsi="Times New Roman" w:cs="Times New Roman"/>
          <w:color w:val="333333"/>
        </w:rPr>
        <w:t>will be</w:t>
      </w:r>
      <w:r w:rsidR="00C813E7">
        <w:rPr>
          <w:rFonts w:ascii="Times New Roman" w:eastAsia="Times New Roman" w:hAnsi="Times New Roman" w:cs="Times New Roman"/>
          <w:color w:val="333333"/>
        </w:rPr>
        <w:t xml:space="preserve"> used </w:t>
      </w:r>
      <w:r w:rsidR="004020B1">
        <w:rPr>
          <w:rFonts w:ascii="Times New Roman" w:eastAsia="Times New Roman" w:hAnsi="Times New Roman" w:cs="Times New Roman"/>
          <w:color w:val="333333"/>
        </w:rPr>
        <w:t xml:space="preserve">(e.g. </w:t>
      </w:r>
      <w:r w:rsidR="0066545E">
        <w:rPr>
          <w:rFonts w:ascii="Times New Roman" w:eastAsia="Times New Roman" w:hAnsi="Times New Roman" w:cs="Times New Roman"/>
          <w:color w:val="333333"/>
        </w:rPr>
        <w:t xml:space="preserve">the </w:t>
      </w:r>
      <w:r w:rsidR="00C813E7">
        <w:rPr>
          <w:rFonts w:ascii="Times New Roman" w:eastAsia="Times New Roman" w:hAnsi="Times New Roman" w:cs="Times New Roman"/>
          <w:color w:val="333333"/>
        </w:rPr>
        <w:t>National Archive</w:t>
      </w:r>
      <w:r w:rsidR="002B6C93">
        <w:rPr>
          <w:rFonts w:ascii="Times New Roman" w:eastAsia="Times New Roman" w:hAnsi="Times New Roman" w:cs="Times New Roman"/>
          <w:color w:val="333333"/>
        </w:rPr>
        <w:t>s’ Archives Library Information Center</w:t>
      </w:r>
      <w:r w:rsidR="0066545E">
        <w:rPr>
          <w:rFonts w:ascii="Times New Roman" w:eastAsia="Times New Roman" w:hAnsi="Times New Roman" w:cs="Times New Roman"/>
          <w:color w:val="333333"/>
        </w:rPr>
        <w:t xml:space="preserve">, the </w:t>
      </w:r>
      <w:r w:rsidR="002B6C93">
        <w:rPr>
          <w:rFonts w:ascii="Times New Roman" w:eastAsia="Times New Roman" w:hAnsi="Times New Roman" w:cs="Times New Roman"/>
          <w:color w:val="333333"/>
        </w:rPr>
        <w:t>New York Times Historical Archive</w:t>
      </w:r>
      <w:r w:rsidR="0066545E">
        <w:rPr>
          <w:rFonts w:ascii="Times New Roman" w:eastAsia="Times New Roman" w:hAnsi="Times New Roman" w:cs="Times New Roman"/>
          <w:color w:val="333333"/>
        </w:rPr>
        <w:t xml:space="preserve">, the </w:t>
      </w:r>
      <w:r w:rsidR="00AD0426">
        <w:rPr>
          <w:rFonts w:ascii="Times New Roman" w:eastAsia="Times New Roman" w:hAnsi="Times New Roman" w:cs="Times New Roman"/>
          <w:color w:val="333333"/>
        </w:rPr>
        <w:t>American Family Immigration Center</w:t>
      </w:r>
      <w:r w:rsidR="00D26A0E">
        <w:rPr>
          <w:rFonts w:ascii="Times New Roman" w:eastAsia="Times New Roman" w:hAnsi="Times New Roman" w:cs="Times New Roman"/>
          <w:color w:val="333333"/>
        </w:rPr>
        <w:t>/</w:t>
      </w:r>
      <w:r w:rsidR="00AD0426">
        <w:rPr>
          <w:rFonts w:ascii="Times New Roman" w:eastAsia="Times New Roman" w:hAnsi="Times New Roman" w:cs="Times New Roman"/>
          <w:color w:val="333333"/>
        </w:rPr>
        <w:t>Ellis Island Foundation</w:t>
      </w:r>
      <w:r w:rsidR="0066545E">
        <w:rPr>
          <w:rFonts w:ascii="Times New Roman" w:eastAsia="Times New Roman" w:hAnsi="Times New Roman" w:cs="Times New Roman"/>
          <w:color w:val="333333"/>
        </w:rPr>
        <w:t xml:space="preserve"> archives, and </w:t>
      </w:r>
      <w:r w:rsidR="006A7D22">
        <w:rPr>
          <w:rFonts w:ascii="Times New Roman" w:eastAsia="Times New Roman" w:hAnsi="Times New Roman" w:cs="Times New Roman"/>
          <w:color w:val="333333"/>
        </w:rPr>
        <w:t>Dept of Commerce Bureau of Economic Analysis Database</w:t>
      </w:r>
      <w:r w:rsidR="004020B1">
        <w:rPr>
          <w:rFonts w:ascii="Times New Roman" w:eastAsia="Times New Roman" w:hAnsi="Times New Roman" w:cs="Times New Roman"/>
          <w:color w:val="333333"/>
        </w:rPr>
        <w:t>)</w:t>
      </w:r>
      <w:r w:rsidR="0066545E">
        <w:rPr>
          <w:rFonts w:ascii="Times New Roman" w:eastAsia="Times New Roman" w:hAnsi="Times New Roman" w:cs="Times New Roman"/>
          <w:color w:val="333333"/>
        </w:rPr>
        <w:t xml:space="preserve">. </w:t>
      </w:r>
    </w:p>
    <w:p w14:paraId="21EB30F3" w14:textId="469AB9A3" w:rsidR="009A5DA1" w:rsidRDefault="006C5A83" w:rsidP="0013408E">
      <w:pPr>
        <w:ind w:firstLine="720"/>
        <w:rPr>
          <w:rFonts w:ascii="Times New Roman" w:eastAsia="Times New Roman" w:hAnsi="Times New Roman" w:cs="Times New Roman"/>
          <w:color w:val="333333"/>
        </w:rPr>
      </w:pPr>
      <w:r w:rsidRPr="00F1595F">
        <w:rPr>
          <w:rFonts w:ascii="Times New Roman" w:eastAsia="Times New Roman" w:hAnsi="Times New Roman" w:cs="Times New Roman"/>
          <w:color w:val="333333"/>
        </w:rPr>
        <w:t xml:space="preserve">Students will </w:t>
      </w:r>
      <w:r w:rsidR="001D0F8B" w:rsidRPr="00F1595F">
        <w:rPr>
          <w:rFonts w:ascii="Times New Roman" w:eastAsia="Times New Roman" w:hAnsi="Times New Roman" w:cs="Times New Roman"/>
          <w:color w:val="333333"/>
        </w:rPr>
        <w:t xml:space="preserve">use the STATA software application </w:t>
      </w:r>
      <w:r w:rsidR="00307561" w:rsidRPr="00F1595F">
        <w:rPr>
          <w:rFonts w:ascii="Times New Roman" w:eastAsia="Times New Roman" w:hAnsi="Times New Roman" w:cs="Times New Roman"/>
          <w:color w:val="333333"/>
        </w:rPr>
        <w:t>for th</w:t>
      </w:r>
      <w:r w:rsidR="00644838" w:rsidRPr="00F1595F">
        <w:rPr>
          <w:rFonts w:ascii="Times New Roman" w:eastAsia="Times New Roman" w:hAnsi="Times New Roman" w:cs="Times New Roman"/>
          <w:color w:val="333333"/>
        </w:rPr>
        <w:t>is class</w:t>
      </w:r>
      <w:r w:rsidR="00485A11" w:rsidRPr="00F1595F">
        <w:rPr>
          <w:rFonts w:ascii="Times New Roman" w:eastAsia="Times New Roman" w:hAnsi="Times New Roman" w:cs="Times New Roman"/>
          <w:color w:val="333333"/>
        </w:rPr>
        <w:t>.</w:t>
      </w:r>
      <w:r w:rsidR="00F86376" w:rsidRPr="00F1595F">
        <w:rPr>
          <w:rFonts w:ascii="Times New Roman" w:eastAsia="Times New Roman" w:hAnsi="Times New Roman" w:cs="Times New Roman"/>
          <w:color w:val="333333"/>
        </w:rPr>
        <w:t xml:space="preserve"> </w:t>
      </w:r>
      <w:r w:rsidR="00315174" w:rsidRPr="00F1595F">
        <w:rPr>
          <w:rFonts w:ascii="Times New Roman" w:eastAsia="Times New Roman" w:hAnsi="Times New Roman" w:cs="Times New Roman"/>
          <w:color w:val="333333"/>
        </w:rPr>
        <w:t xml:space="preserve">It should be noted that </w:t>
      </w:r>
      <w:r w:rsidR="00343764" w:rsidRPr="00F1595F">
        <w:rPr>
          <w:rFonts w:ascii="Times New Roman" w:eastAsia="Times New Roman" w:hAnsi="Times New Roman" w:cs="Times New Roman"/>
          <w:color w:val="333333"/>
        </w:rPr>
        <w:t xml:space="preserve">this class </w:t>
      </w:r>
      <w:r w:rsidR="007D62AD">
        <w:rPr>
          <w:rFonts w:ascii="Times New Roman" w:eastAsia="Times New Roman" w:hAnsi="Times New Roman" w:cs="Times New Roman"/>
          <w:color w:val="333333"/>
        </w:rPr>
        <w:t xml:space="preserve">is </w:t>
      </w:r>
      <w:r w:rsidR="00343764" w:rsidRPr="00F1595F">
        <w:rPr>
          <w:rFonts w:ascii="Times New Roman" w:eastAsia="Times New Roman" w:hAnsi="Times New Roman" w:cs="Times New Roman"/>
          <w:color w:val="333333"/>
        </w:rPr>
        <w:t xml:space="preserve">not </w:t>
      </w:r>
      <w:r w:rsidR="007D62AD">
        <w:rPr>
          <w:rFonts w:ascii="Times New Roman" w:eastAsia="Times New Roman" w:hAnsi="Times New Roman" w:cs="Times New Roman"/>
          <w:color w:val="333333"/>
        </w:rPr>
        <w:t xml:space="preserve">intended to </w:t>
      </w:r>
      <w:r w:rsidR="0021789F" w:rsidRPr="00F1595F">
        <w:rPr>
          <w:rFonts w:ascii="Times New Roman" w:eastAsia="Times New Roman" w:hAnsi="Times New Roman" w:cs="Times New Roman"/>
          <w:color w:val="333333"/>
        </w:rPr>
        <w:t xml:space="preserve">give students an in-depth knowledge of </w:t>
      </w:r>
      <w:r w:rsidR="004641B6" w:rsidRPr="00F1595F">
        <w:rPr>
          <w:rFonts w:ascii="Times New Roman" w:eastAsia="Times New Roman" w:hAnsi="Times New Roman" w:cs="Times New Roman"/>
          <w:color w:val="333333"/>
        </w:rPr>
        <w:t>statistic</w:t>
      </w:r>
      <w:r w:rsidR="00DB25A0" w:rsidRPr="00F1595F">
        <w:rPr>
          <w:rFonts w:ascii="Times New Roman" w:eastAsia="Times New Roman" w:hAnsi="Times New Roman" w:cs="Times New Roman"/>
          <w:color w:val="333333"/>
        </w:rPr>
        <w:t xml:space="preserve">al analysis or data modeling but will </w:t>
      </w:r>
      <w:r w:rsidR="00014B7B" w:rsidRPr="00F1595F">
        <w:rPr>
          <w:rFonts w:ascii="Times New Roman" w:eastAsia="Times New Roman" w:hAnsi="Times New Roman" w:cs="Times New Roman"/>
          <w:color w:val="333333"/>
        </w:rPr>
        <w:t xml:space="preserve">provide them with a </w:t>
      </w:r>
      <w:r w:rsidR="00B77820" w:rsidRPr="00F1595F">
        <w:rPr>
          <w:rFonts w:ascii="Times New Roman" w:eastAsia="Times New Roman" w:hAnsi="Times New Roman" w:cs="Times New Roman"/>
          <w:color w:val="333333"/>
        </w:rPr>
        <w:t xml:space="preserve">solid </w:t>
      </w:r>
      <w:r w:rsidR="00014B7B" w:rsidRPr="00F1595F">
        <w:rPr>
          <w:rFonts w:ascii="Times New Roman" w:eastAsia="Times New Roman" w:hAnsi="Times New Roman" w:cs="Times New Roman"/>
          <w:color w:val="333333"/>
        </w:rPr>
        <w:t xml:space="preserve">grounding that will enable them to use </w:t>
      </w:r>
      <w:r w:rsidR="00D46896" w:rsidRPr="00F1595F">
        <w:rPr>
          <w:rFonts w:ascii="Times New Roman" w:eastAsia="Times New Roman" w:hAnsi="Times New Roman" w:cs="Times New Roman"/>
          <w:color w:val="333333"/>
        </w:rPr>
        <w:t>quantitative data and analysis in historical research</w:t>
      </w:r>
      <w:r w:rsidR="0087652D" w:rsidRPr="00F1595F">
        <w:rPr>
          <w:rFonts w:ascii="Times New Roman" w:eastAsia="Times New Roman" w:hAnsi="Times New Roman" w:cs="Times New Roman"/>
          <w:color w:val="333333"/>
        </w:rPr>
        <w:t xml:space="preserve">, and to become a </w:t>
      </w:r>
      <w:r w:rsidR="005752A1" w:rsidRPr="00F1595F">
        <w:rPr>
          <w:rFonts w:ascii="Times New Roman" w:eastAsia="Times New Roman" w:hAnsi="Times New Roman" w:cs="Times New Roman"/>
          <w:color w:val="333333"/>
        </w:rPr>
        <w:t xml:space="preserve">critical </w:t>
      </w:r>
      <w:r w:rsidR="00360C50" w:rsidRPr="00F1595F">
        <w:rPr>
          <w:rFonts w:ascii="Times New Roman" w:eastAsia="Times New Roman" w:hAnsi="Times New Roman" w:cs="Times New Roman"/>
          <w:color w:val="333333"/>
        </w:rPr>
        <w:t>consumer of quantitative historical scholarship.</w:t>
      </w:r>
    </w:p>
    <w:p w14:paraId="38D07024" w14:textId="2F6AEB52" w:rsidR="002E2114" w:rsidRDefault="002E2114" w:rsidP="0013408E">
      <w:pPr>
        <w:ind w:firstLine="720"/>
        <w:rPr>
          <w:rFonts w:ascii="Times New Roman" w:eastAsia="Times New Roman" w:hAnsi="Times New Roman" w:cs="Times New Roman"/>
          <w:color w:val="333333"/>
        </w:rPr>
      </w:pPr>
    </w:p>
    <w:p w14:paraId="797987D7" w14:textId="089DE76C" w:rsidR="002E2114" w:rsidRPr="00593181" w:rsidRDefault="00E74CD9" w:rsidP="002E2114">
      <w:pPr>
        <w:rPr>
          <w:rFonts w:ascii="Times New Roman" w:eastAsia="Times New Roman" w:hAnsi="Times New Roman" w:cs="Times New Roman"/>
          <w:color w:val="333333"/>
        </w:rPr>
      </w:pPr>
      <w:r w:rsidRPr="00593181">
        <w:rPr>
          <w:rFonts w:ascii="Times New Roman" w:eastAsia="Times New Roman" w:hAnsi="Times New Roman" w:cs="Times New Roman"/>
          <w:color w:val="333333"/>
        </w:rPr>
        <w:t>Summary</w:t>
      </w:r>
      <w:r w:rsidR="002E2114" w:rsidRPr="00593181">
        <w:rPr>
          <w:rFonts w:ascii="Times New Roman" w:eastAsia="Times New Roman" w:hAnsi="Times New Roman" w:cs="Times New Roman"/>
          <w:color w:val="333333"/>
        </w:rPr>
        <w:t xml:space="preserve"> </w:t>
      </w:r>
      <w:r w:rsidR="00593181" w:rsidRPr="00593181">
        <w:rPr>
          <w:rFonts w:ascii="Times New Roman" w:eastAsia="Times New Roman" w:hAnsi="Times New Roman" w:cs="Times New Roman"/>
          <w:color w:val="333333"/>
        </w:rPr>
        <w:t xml:space="preserve">of </w:t>
      </w:r>
      <w:r w:rsidR="002E2114" w:rsidRPr="00593181">
        <w:rPr>
          <w:rFonts w:ascii="Times New Roman" w:eastAsia="Times New Roman" w:hAnsi="Times New Roman" w:cs="Times New Roman"/>
          <w:color w:val="333333"/>
        </w:rPr>
        <w:t>Course Organization</w:t>
      </w:r>
    </w:p>
    <w:p w14:paraId="7F9645ED" w14:textId="77777777" w:rsidR="002E2114" w:rsidRPr="00C4753F" w:rsidRDefault="002E2114" w:rsidP="00C4753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</w:rPr>
      </w:pPr>
      <w:r w:rsidRPr="00C4753F">
        <w:rPr>
          <w:rFonts w:ascii="Times New Roman" w:eastAsia="Times New Roman" w:hAnsi="Times New Roman" w:cs="Times New Roman"/>
          <w:color w:val="333333"/>
        </w:rPr>
        <w:t>Short Review of Quantitative History</w:t>
      </w:r>
    </w:p>
    <w:p w14:paraId="38FE2C73" w14:textId="77777777" w:rsidR="002E2114" w:rsidRPr="00C4753F" w:rsidRDefault="002E2114" w:rsidP="00C4753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</w:rPr>
      </w:pPr>
      <w:r w:rsidRPr="00C4753F">
        <w:rPr>
          <w:rFonts w:ascii="Times New Roman" w:eastAsia="Times New Roman" w:hAnsi="Times New Roman" w:cs="Times New Roman"/>
          <w:color w:val="333333"/>
        </w:rPr>
        <w:t>Understanding and Organizing Quantitative Data</w:t>
      </w:r>
    </w:p>
    <w:p w14:paraId="115B5D0F" w14:textId="2AAADA87" w:rsidR="002E2114" w:rsidRPr="00C4753F" w:rsidRDefault="002E2114" w:rsidP="00C4753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</w:rPr>
      </w:pPr>
      <w:r w:rsidRPr="00C4753F">
        <w:rPr>
          <w:rFonts w:ascii="Times New Roman" w:eastAsia="Times New Roman" w:hAnsi="Times New Roman" w:cs="Times New Roman"/>
          <w:color w:val="333333"/>
        </w:rPr>
        <w:t>Data Sources and Reliability</w:t>
      </w:r>
    </w:p>
    <w:p w14:paraId="790DB567" w14:textId="77777777" w:rsidR="002E2114" w:rsidRPr="00C4753F" w:rsidRDefault="002E2114" w:rsidP="00C4753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</w:rPr>
      </w:pPr>
      <w:r w:rsidRPr="00C4753F">
        <w:rPr>
          <w:rFonts w:ascii="Times New Roman" w:eastAsia="Times New Roman" w:hAnsi="Times New Roman" w:cs="Times New Roman"/>
          <w:color w:val="333333"/>
        </w:rPr>
        <w:t>Linking Records</w:t>
      </w:r>
    </w:p>
    <w:p w14:paraId="4FADAD75" w14:textId="77777777" w:rsidR="002E2114" w:rsidRPr="00C4753F" w:rsidRDefault="002E2114" w:rsidP="00C4753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</w:rPr>
      </w:pPr>
      <w:r w:rsidRPr="00C4753F">
        <w:rPr>
          <w:rFonts w:ascii="Times New Roman" w:eastAsia="Times New Roman" w:hAnsi="Times New Roman" w:cs="Times New Roman"/>
          <w:color w:val="333333"/>
        </w:rPr>
        <w:t>Sampling</w:t>
      </w:r>
    </w:p>
    <w:p w14:paraId="36A13972" w14:textId="77777777" w:rsidR="002E2114" w:rsidRPr="00C4753F" w:rsidRDefault="002E2114" w:rsidP="00C4753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</w:rPr>
      </w:pPr>
      <w:r w:rsidRPr="00C4753F">
        <w:rPr>
          <w:rFonts w:ascii="Times New Roman" w:eastAsia="Times New Roman" w:hAnsi="Times New Roman" w:cs="Times New Roman"/>
          <w:color w:val="333333"/>
        </w:rPr>
        <w:t xml:space="preserve">Organizing Data into Categories </w:t>
      </w:r>
    </w:p>
    <w:p w14:paraId="55042D7A" w14:textId="77777777" w:rsidR="002E2114" w:rsidRPr="00C4753F" w:rsidRDefault="002E2114" w:rsidP="00C4753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</w:rPr>
      </w:pPr>
      <w:r w:rsidRPr="00C4753F">
        <w:rPr>
          <w:rFonts w:ascii="Times New Roman" w:eastAsia="Times New Roman" w:hAnsi="Times New Roman" w:cs="Times New Roman"/>
          <w:color w:val="333333"/>
        </w:rPr>
        <w:t>Locating Patterns in Data and Connecting Data Patterns</w:t>
      </w:r>
    </w:p>
    <w:p w14:paraId="4F1C2845" w14:textId="77777777" w:rsidR="002E2114" w:rsidRPr="00C4753F" w:rsidRDefault="002E2114" w:rsidP="00C4753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</w:rPr>
      </w:pPr>
      <w:r w:rsidRPr="00C4753F">
        <w:rPr>
          <w:rFonts w:ascii="Times New Roman" w:eastAsia="Times New Roman" w:hAnsi="Times New Roman" w:cs="Times New Roman"/>
          <w:color w:val="333333"/>
        </w:rPr>
        <w:t>Using Historical Data Patterns</w:t>
      </w:r>
    </w:p>
    <w:sectPr w:rsidR="002E2114" w:rsidRPr="00C4753F" w:rsidSect="004E357F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2F5B1" w14:textId="77777777" w:rsidR="002D62E9" w:rsidRDefault="002D62E9" w:rsidP="00C67DA7">
      <w:r>
        <w:separator/>
      </w:r>
    </w:p>
  </w:endnote>
  <w:endnote w:type="continuationSeparator" w:id="0">
    <w:p w14:paraId="29EC135D" w14:textId="77777777" w:rsidR="002D62E9" w:rsidRDefault="002D62E9" w:rsidP="00C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4766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F1F32" w14:textId="42A047F5" w:rsidR="008375F9" w:rsidRDefault="008375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D3FC" w14:textId="77777777" w:rsidR="00C67DA7" w:rsidRDefault="00C67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DFC0A" w14:textId="77777777" w:rsidR="002D62E9" w:rsidRDefault="002D62E9" w:rsidP="00C67DA7">
      <w:r>
        <w:separator/>
      </w:r>
    </w:p>
  </w:footnote>
  <w:footnote w:type="continuationSeparator" w:id="0">
    <w:p w14:paraId="73D5A63C" w14:textId="77777777" w:rsidR="002D62E9" w:rsidRDefault="002D62E9" w:rsidP="00C6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3F66"/>
    <w:multiLevelType w:val="hybridMultilevel"/>
    <w:tmpl w:val="F716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A5B30"/>
    <w:multiLevelType w:val="hybridMultilevel"/>
    <w:tmpl w:val="26E4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5C0CAB"/>
    <w:multiLevelType w:val="multilevel"/>
    <w:tmpl w:val="6594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9570E"/>
    <w:multiLevelType w:val="hybridMultilevel"/>
    <w:tmpl w:val="546A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75E03"/>
    <w:multiLevelType w:val="hybridMultilevel"/>
    <w:tmpl w:val="A8D0A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502CD"/>
    <w:multiLevelType w:val="multilevel"/>
    <w:tmpl w:val="505E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A2C19"/>
    <w:multiLevelType w:val="multilevel"/>
    <w:tmpl w:val="D8A8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11D70"/>
    <w:multiLevelType w:val="hybridMultilevel"/>
    <w:tmpl w:val="1E04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64"/>
    <w:rsid w:val="0000101E"/>
    <w:rsid w:val="00001FBC"/>
    <w:rsid w:val="0000320E"/>
    <w:rsid w:val="000059A8"/>
    <w:rsid w:val="00005B61"/>
    <w:rsid w:val="00007EC6"/>
    <w:rsid w:val="00011557"/>
    <w:rsid w:val="00014B7B"/>
    <w:rsid w:val="00022104"/>
    <w:rsid w:val="00022411"/>
    <w:rsid w:val="0002251F"/>
    <w:rsid w:val="00024BD1"/>
    <w:rsid w:val="00025997"/>
    <w:rsid w:val="00027FCD"/>
    <w:rsid w:val="000308B4"/>
    <w:rsid w:val="00031A86"/>
    <w:rsid w:val="000326C9"/>
    <w:rsid w:val="000343CB"/>
    <w:rsid w:val="00036A27"/>
    <w:rsid w:val="00050F68"/>
    <w:rsid w:val="00053B93"/>
    <w:rsid w:val="00054718"/>
    <w:rsid w:val="00055E8C"/>
    <w:rsid w:val="000566DD"/>
    <w:rsid w:val="0006114D"/>
    <w:rsid w:val="00063BD7"/>
    <w:rsid w:val="0007040F"/>
    <w:rsid w:val="00070DAB"/>
    <w:rsid w:val="000731F2"/>
    <w:rsid w:val="00075C3F"/>
    <w:rsid w:val="00080A7D"/>
    <w:rsid w:val="00083891"/>
    <w:rsid w:val="000848FD"/>
    <w:rsid w:val="00086292"/>
    <w:rsid w:val="00087793"/>
    <w:rsid w:val="00091B25"/>
    <w:rsid w:val="00092822"/>
    <w:rsid w:val="000946BD"/>
    <w:rsid w:val="00097179"/>
    <w:rsid w:val="000972F7"/>
    <w:rsid w:val="000A0E56"/>
    <w:rsid w:val="000A0E5B"/>
    <w:rsid w:val="000A1BE5"/>
    <w:rsid w:val="000A3E09"/>
    <w:rsid w:val="000A651C"/>
    <w:rsid w:val="000A6969"/>
    <w:rsid w:val="000A737B"/>
    <w:rsid w:val="000B03AE"/>
    <w:rsid w:val="000B0B99"/>
    <w:rsid w:val="000B5BB6"/>
    <w:rsid w:val="000C0D79"/>
    <w:rsid w:val="000C199B"/>
    <w:rsid w:val="000C292B"/>
    <w:rsid w:val="000C4BE6"/>
    <w:rsid w:val="000C5B7B"/>
    <w:rsid w:val="000D29CC"/>
    <w:rsid w:val="000D5C69"/>
    <w:rsid w:val="000D65AA"/>
    <w:rsid w:val="000D660F"/>
    <w:rsid w:val="000E0F48"/>
    <w:rsid w:val="000E1918"/>
    <w:rsid w:val="000E34D3"/>
    <w:rsid w:val="000E7A3B"/>
    <w:rsid w:val="000E7B4B"/>
    <w:rsid w:val="000F2350"/>
    <w:rsid w:val="000F28EA"/>
    <w:rsid w:val="000F352D"/>
    <w:rsid w:val="000F35C1"/>
    <w:rsid w:val="000F73C7"/>
    <w:rsid w:val="001027A7"/>
    <w:rsid w:val="0010736B"/>
    <w:rsid w:val="00110361"/>
    <w:rsid w:val="00110CF1"/>
    <w:rsid w:val="00110DB5"/>
    <w:rsid w:val="00112573"/>
    <w:rsid w:val="00115C5F"/>
    <w:rsid w:val="0011789B"/>
    <w:rsid w:val="0013106F"/>
    <w:rsid w:val="001314CA"/>
    <w:rsid w:val="0013408E"/>
    <w:rsid w:val="001356CB"/>
    <w:rsid w:val="00142256"/>
    <w:rsid w:val="00146002"/>
    <w:rsid w:val="00146BAA"/>
    <w:rsid w:val="00151143"/>
    <w:rsid w:val="001547D9"/>
    <w:rsid w:val="001553B9"/>
    <w:rsid w:val="001602E5"/>
    <w:rsid w:val="00163D84"/>
    <w:rsid w:val="00164979"/>
    <w:rsid w:val="001651E1"/>
    <w:rsid w:val="0016573A"/>
    <w:rsid w:val="00165BAF"/>
    <w:rsid w:val="001701E7"/>
    <w:rsid w:val="00171993"/>
    <w:rsid w:val="001779D3"/>
    <w:rsid w:val="0018026A"/>
    <w:rsid w:val="00180D87"/>
    <w:rsid w:val="00182ADA"/>
    <w:rsid w:val="0018500A"/>
    <w:rsid w:val="00185B28"/>
    <w:rsid w:val="00190640"/>
    <w:rsid w:val="001917B0"/>
    <w:rsid w:val="00192DBB"/>
    <w:rsid w:val="00193506"/>
    <w:rsid w:val="001965B5"/>
    <w:rsid w:val="001976C7"/>
    <w:rsid w:val="001A2B4B"/>
    <w:rsid w:val="001A396D"/>
    <w:rsid w:val="001A3C4F"/>
    <w:rsid w:val="001A4D8F"/>
    <w:rsid w:val="001A587D"/>
    <w:rsid w:val="001B15E4"/>
    <w:rsid w:val="001C2D1A"/>
    <w:rsid w:val="001C4B53"/>
    <w:rsid w:val="001D0F8B"/>
    <w:rsid w:val="001D2D76"/>
    <w:rsid w:val="001E56EF"/>
    <w:rsid w:val="001E7C61"/>
    <w:rsid w:val="001F047A"/>
    <w:rsid w:val="001F1A3F"/>
    <w:rsid w:val="001F30BD"/>
    <w:rsid w:val="001F50B7"/>
    <w:rsid w:val="00200044"/>
    <w:rsid w:val="00206B4B"/>
    <w:rsid w:val="00206C58"/>
    <w:rsid w:val="00210AF4"/>
    <w:rsid w:val="00211B63"/>
    <w:rsid w:val="0021380F"/>
    <w:rsid w:val="0021789F"/>
    <w:rsid w:val="00217984"/>
    <w:rsid w:val="00223AAC"/>
    <w:rsid w:val="00225DBA"/>
    <w:rsid w:val="00226CEF"/>
    <w:rsid w:val="00233684"/>
    <w:rsid w:val="002361FC"/>
    <w:rsid w:val="00242C72"/>
    <w:rsid w:val="0024307C"/>
    <w:rsid w:val="00244669"/>
    <w:rsid w:val="002456B0"/>
    <w:rsid w:val="00254AAB"/>
    <w:rsid w:val="00255377"/>
    <w:rsid w:val="00256CB1"/>
    <w:rsid w:val="00260166"/>
    <w:rsid w:val="00266DDC"/>
    <w:rsid w:val="0026786D"/>
    <w:rsid w:val="002705CC"/>
    <w:rsid w:val="0027120A"/>
    <w:rsid w:val="002715DB"/>
    <w:rsid w:val="00275B23"/>
    <w:rsid w:val="00280F58"/>
    <w:rsid w:val="002834F6"/>
    <w:rsid w:val="0029149D"/>
    <w:rsid w:val="00292D90"/>
    <w:rsid w:val="00292DF3"/>
    <w:rsid w:val="00292ED2"/>
    <w:rsid w:val="002946FD"/>
    <w:rsid w:val="002A188A"/>
    <w:rsid w:val="002A29C4"/>
    <w:rsid w:val="002B3387"/>
    <w:rsid w:val="002B4B13"/>
    <w:rsid w:val="002B4E48"/>
    <w:rsid w:val="002B63D9"/>
    <w:rsid w:val="002B6C93"/>
    <w:rsid w:val="002B70BE"/>
    <w:rsid w:val="002B7356"/>
    <w:rsid w:val="002B7BE2"/>
    <w:rsid w:val="002C7750"/>
    <w:rsid w:val="002D30D5"/>
    <w:rsid w:val="002D3F9A"/>
    <w:rsid w:val="002D472A"/>
    <w:rsid w:val="002D49BB"/>
    <w:rsid w:val="002D62E9"/>
    <w:rsid w:val="002D6779"/>
    <w:rsid w:val="002D679A"/>
    <w:rsid w:val="002D723D"/>
    <w:rsid w:val="002D76B6"/>
    <w:rsid w:val="002D77E1"/>
    <w:rsid w:val="002E2114"/>
    <w:rsid w:val="002E3684"/>
    <w:rsid w:val="002F4BF5"/>
    <w:rsid w:val="002F5030"/>
    <w:rsid w:val="002F79A7"/>
    <w:rsid w:val="00300CD9"/>
    <w:rsid w:val="003028FD"/>
    <w:rsid w:val="003029F8"/>
    <w:rsid w:val="00307561"/>
    <w:rsid w:val="00310C87"/>
    <w:rsid w:val="00311E4F"/>
    <w:rsid w:val="00312F09"/>
    <w:rsid w:val="00313C5B"/>
    <w:rsid w:val="00315174"/>
    <w:rsid w:val="003156ED"/>
    <w:rsid w:val="003170DE"/>
    <w:rsid w:val="00320BBF"/>
    <w:rsid w:val="00320C91"/>
    <w:rsid w:val="003325F9"/>
    <w:rsid w:val="00337784"/>
    <w:rsid w:val="00343101"/>
    <w:rsid w:val="00343764"/>
    <w:rsid w:val="00346399"/>
    <w:rsid w:val="00346A7C"/>
    <w:rsid w:val="003474A5"/>
    <w:rsid w:val="00351CD1"/>
    <w:rsid w:val="00352DC8"/>
    <w:rsid w:val="003535C8"/>
    <w:rsid w:val="00357ED2"/>
    <w:rsid w:val="0036076A"/>
    <w:rsid w:val="00360C50"/>
    <w:rsid w:val="00362FF9"/>
    <w:rsid w:val="003667F3"/>
    <w:rsid w:val="003668E1"/>
    <w:rsid w:val="0036738F"/>
    <w:rsid w:val="003718AD"/>
    <w:rsid w:val="00374055"/>
    <w:rsid w:val="00374479"/>
    <w:rsid w:val="00375621"/>
    <w:rsid w:val="003769D2"/>
    <w:rsid w:val="003903DC"/>
    <w:rsid w:val="0039132B"/>
    <w:rsid w:val="00391E65"/>
    <w:rsid w:val="00397FB8"/>
    <w:rsid w:val="003A156F"/>
    <w:rsid w:val="003A5299"/>
    <w:rsid w:val="003A7F86"/>
    <w:rsid w:val="003B2FA3"/>
    <w:rsid w:val="003B7649"/>
    <w:rsid w:val="003C2EAD"/>
    <w:rsid w:val="003C3624"/>
    <w:rsid w:val="003C7968"/>
    <w:rsid w:val="003D136A"/>
    <w:rsid w:val="003D36C0"/>
    <w:rsid w:val="003E20C2"/>
    <w:rsid w:val="003E23F2"/>
    <w:rsid w:val="003F0280"/>
    <w:rsid w:val="003F2259"/>
    <w:rsid w:val="003F3B09"/>
    <w:rsid w:val="003F3B2A"/>
    <w:rsid w:val="00400537"/>
    <w:rsid w:val="004020B1"/>
    <w:rsid w:val="004021CC"/>
    <w:rsid w:val="0040422B"/>
    <w:rsid w:val="00413183"/>
    <w:rsid w:val="00414D71"/>
    <w:rsid w:val="004156A8"/>
    <w:rsid w:val="00415706"/>
    <w:rsid w:val="00416114"/>
    <w:rsid w:val="0041693E"/>
    <w:rsid w:val="00420B8A"/>
    <w:rsid w:val="00422C90"/>
    <w:rsid w:val="004246B7"/>
    <w:rsid w:val="004256C2"/>
    <w:rsid w:val="00426091"/>
    <w:rsid w:val="00432805"/>
    <w:rsid w:val="00435796"/>
    <w:rsid w:val="00441D27"/>
    <w:rsid w:val="00442398"/>
    <w:rsid w:val="00445390"/>
    <w:rsid w:val="00451179"/>
    <w:rsid w:val="00461DAE"/>
    <w:rsid w:val="004641B6"/>
    <w:rsid w:val="004660DC"/>
    <w:rsid w:val="0047139B"/>
    <w:rsid w:val="00472A6F"/>
    <w:rsid w:val="00475728"/>
    <w:rsid w:val="00483C74"/>
    <w:rsid w:val="00485A11"/>
    <w:rsid w:val="0048777B"/>
    <w:rsid w:val="00491EFF"/>
    <w:rsid w:val="00493286"/>
    <w:rsid w:val="004939F4"/>
    <w:rsid w:val="00494567"/>
    <w:rsid w:val="004A0F14"/>
    <w:rsid w:val="004A4DE3"/>
    <w:rsid w:val="004A5C9F"/>
    <w:rsid w:val="004A719D"/>
    <w:rsid w:val="004B2B18"/>
    <w:rsid w:val="004B467D"/>
    <w:rsid w:val="004B4D82"/>
    <w:rsid w:val="004B5C3D"/>
    <w:rsid w:val="004B5EB3"/>
    <w:rsid w:val="004B6D17"/>
    <w:rsid w:val="004C0062"/>
    <w:rsid w:val="004C31F3"/>
    <w:rsid w:val="004C331E"/>
    <w:rsid w:val="004C3569"/>
    <w:rsid w:val="004C42A0"/>
    <w:rsid w:val="004C46C1"/>
    <w:rsid w:val="004C50A2"/>
    <w:rsid w:val="004C779E"/>
    <w:rsid w:val="004D5A3A"/>
    <w:rsid w:val="004D5E36"/>
    <w:rsid w:val="004D5F78"/>
    <w:rsid w:val="004E1FC0"/>
    <w:rsid w:val="004E357F"/>
    <w:rsid w:val="004E5556"/>
    <w:rsid w:val="004E723E"/>
    <w:rsid w:val="004E7874"/>
    <w:rsid w:val="004F0DF1"/>
    <w:rsid w:val="004F299C"/>
    <w:rsid w:val="004F3F15"/>
    <w:rsid w:val="004F5CBA"/>
    <w:rsid w:val="005000E8"/>
    <w:rsid w:val="00501136"/>
    <w:rsid w:val="00501922"/>
    <w:rsid w:val="00501ED0"/>
    <w:rsid w:val="005037CB"/>
    <w:rsid w:val="00507676"/>
    <w:rsid w:val="005120C0"/>
    <w:rsid w:val="00514172"/>
    <w:rsid w:val="00515F71"/>
    <w:rsid w:val="00517668"/>
    <w:rsid w:val="00520B61"/>
    <w:rsid w:val="00524DDF"/>
    <w:rsid w:val="005264F8"/>
    <w:rsid w:val="005265CD"/>
    <w:rsid w:val="00526840"/>
    <w:rsid w:val="005270DE"/>
    <w:rsid w:val="00537483"/>
    <w:rsid w:val="00540E39"/>
    <w:rsid w:val="00544792"/>
    <w:rsid w:val="005632CD"/>
    <w:rsid w:val="005672A7"/>
    <w:rsid w:val="005752A1"/>
    <w:rsid w:val="00575D6D"/>
    <w:rsid w:val="00582CD8"/>
    <w:rsid w:val="00585F1C"/>
    <w:rsid w:val="0058649E"/>
    <w:rsid w:val="00593181"/>
    <w:rsid w:val="00595741"/>
    <w:rsid w:val="00595B3B"/>
    <w:rsid w:val="005A3285"/>
    <w:rsid w:val="005A44C1"/>
    <w:rsid w:val="005A72E1"/>
    <w:rsid w:val="005B79FE"/>
    <w:rsid w:val="005C0942"/>
    <w:rsid w:val="005C27EF"/>
    <w:rsid w:val="005C352A"/>
    <w:rsid w:val="005C5D2F"/>
    <w:rsid w:val="005C67A1"/>
    <w:rsid w:val="005D55B9"/>
    <w:rsid w:val="005D5959"/>
    <w:rsid w:val="005D5D11"/>
    <w:rsid w:val="005E1517"/>
    <w:rsid w:val="005E1F75"/>
    <w:rsid w:val="005E2C4D"/>
    <w:rsid w:val="005E34EB"/>
    <w:rsid w:val="005F07B0"/>
    <w:rsid w:val="005F0C6F"/>
    <w:rsid w:val="005F49CC"/>
    <w:rsid w:val="005F5626"/>
    <w:rsid w:val="005F5EDF"/>
    <w:rsid w:val="005F784E"/>
    <w:rsid w:val="00601417"/>
    <w:rsid w:val="00601443"/>
    <w:rsid w:val="006070E6"/>
    <w:rsid w:val="00611106"/>
    <w:rsid w:val="00612091"/>
    <w:rsid w:val="006130FF"/>
    <w:rsid w:val="00613888"/>
    <w:rsid w:val="006146DE"/>
    <w:rsid w:val="00615679"/>
    <w:rsid w:val="00616B6B"/>
    <w:rsid w:val="00620B21"/>
    <w:rsid w:val="0062650E"/>
    <w:rsid w:val="006279EC"/>
    <w:rsid w:val="00631853"/>
    <w:rsid w:val="00631E08"/>
    <w:rsid w:val="0063633E"/>
    <w:rsid w:val="006431D6"/>
    <w:rsid w:val="00643508"/>
    <w:rsid w:val="00643661"/>
    <w:rsid w:val="00644838"/>
    <w:rsid w:val="00645C0F"/>
    <w:rsid w:val="00645CB9"/>
    <w:rsid w:val="00646671"/>
    <w:rsid w:val="00646AC7"/>
    <w:rsid w:val="006475D2"/>
    <w:rsid w:val="00647949"/>
    <w:rsid w:val="00661F6A"/>
    <w:rsid w:val="00664EEE"/>
    <w:rsid w:val="0066545E"/>
    <w:rsid w:val="00666DA8"/>
    <w:rsid w:val="00671592"/>
    <w:rsid w:val="00673F4C"/>
    <w:rsid w:val="00676241"/>
    <w:rsid w:val="00677421"/>
    <w:rsid w:val="00681759"/>
    <w:rsid w:val="0068345F"/>
    <w:rsid w:val="0069190E"/>
    <w:rsid w:val="00692D15"/>
    <w:rsid w:val="006933C3"/>
    <w:rsid w:val="0069608A"/>
    <w:rsid w:val="006972EB"/>
    <w:rsid w:val="006A01AC"/>
    <w:rsid w:val="006A5D07"/>
    <w:rsid w:val="006A7D22"/>
    <w:rsid w:val="006B0468"/>
    <w:rsid w:val="006B2129"/>
    <w:rsid w:val="006B7854"/>
    <w:rsid w:val="006C0D5A"/>
    <w:rsid w:val="006C274F"/>
    <w:rsid w:val="006C5443"/>
    <w:rsid w:val="006C5653"/>
    <w:rsid w:val="006C5A83"/>
    <w:rsid w:val="006D1BCF"/>
    <w:rsid w:val="006D6734"/>
    <w:rsid w:val="006E25B0"/>
    <w:rsid w:val="006E26D7"/>
    <w:rsid w:val="006E2E05"/>
    <w:rsid w:val="006F07B1"/>
    <w:rsid w:val="006F6F0D"/>
    <w:rsid w:val="006F727C"/>
    <w:rsid w:val="007001BE"/>
    <w:rsid w:val="007028E5"/>
    <w:rsid w:val="00705587"/>
    <w:rsid w:val="007059F2"/>
    <w:rsid w:val="00714262"/>
    <w:rsid w:val="00714AB9"/>
    <w:rsid w:val="007157CC"/>
    <w:rsid w:val="00715970"/>
    <w:rsid w:val="00715C02"/>
    <w:rsid w:val="00721309"/>
    <w:rsid w:val="00730FF2"/>
    <w:rsid w:val="00732633"/>
    <w:rsid w:val="007356EA"/>
    <w:rsid w:val="00736E62"/>
    <w:rsid w:val="00747380"/>
    <w:rsid w:val="00751E4A"/>
    <w:rsid w:val="00752B98"/>
    <w:rsid w:val="007534D7"/>
    <w:rsid w:val="00755692"/>
    <w:rsid w:val="00760E81"/>
    <w:rsid w:val="00762E1D"/>
    <w:rsid w:val="00763CC0"/>
    <w:rsid w:val="007715EC"/>
    <w:rsid w:val="007751B4"/>
    <w:rsid w:val="00775916"/>
    <w:rsid w:val="007800CB"/>
    <w:rsid w:val="007827CC"/>
    <w:rsid w:val="00785739"/>
    <w:rsid w:val="00786975"/>
    <w:rsid w:val="0079015F"/>
    <w:rsid w:val="00790BE9"/>
    <w:rsid w:val="00791FAA"/>
    <w:rsid w:val="00793A7A"/>
    <w:rsid w:val="00793EAF"/>
    <w:rsid w:val="00794E5D"/>
    <w:rsid w:val="00796302"/>
    <w:rsid w:val="00797CCC"/>
    <w:rsid w:val="007A0EC4"/>
    <w:rsid w:val="007A2671"/>
    <w:rsid w:val="007B489A"/>
    <w:rsid w:val="007B6F83"/>
    <w:rsid w:val="007B7525"/>
    <w:rsid w:val="007C018F"/>
    <w:rsid w:val="007D1FBF"/>
    <w:rsid w:val="007D2318"/>
    <w:rsid w:val="007D2401"/>
    <w:rsid w:val="007D62AD"/>
    <w:rsid w:val="007E0EF4"/>
    <w:rsid w:val="007E2E44"/>
    <w:rsid w:val="007E52FA"/>
    <w:rsid w:val="007E6C4C"/>
    <w:rsid w:val="007E6FC0"/>
    <w:rsid w:val="007E7762"/>
    <w:rsid w:val="007F3182"/>
    <w:rsid w:val="007F4414"/>
    <w:rsid w:val="007F6272"/>
    <w:rsid w:val="008002A0"/>
    <w:rsid w:val="0080175E"/>
    <w:rsid w:val="00805821"/>
    <w:rsid w:val="0081106E"/>
    <w:rsid w:val="00816278"/>
    <w:rsid w:val="00816FA8"/>
    <w:rsid w:val="00820C54"/>
    <w:rsid w:val="00822CCA"/>
    <w:rsid w:val="00823679"/>
    <w:rsid w:val="00824C18"/>
    <w:rsid w:val="00826C58"/>
    <w:rsid w:val="008277B3"/>
    <w:rsid w:val="00831F79"/>
    <w:rsid w:val="00832904"/>
    <w:rsid w:val="00835960"/>
    <w:rsid w:val="00836634"/>
    <w:rsid w:val="00836A70"/>
    <w:rsid w:val="00836FF9"/>
    <w:rsid w:val="008375F9"/>
    <w:rsid w:val="00837D03"/>
    <w:rsid w:val="0084142C"/>
    <w:rsid w:val="00842408"/>
    <w:rsid w:val="00845D4B"/>
    <w:rsid w:val="00847561"/>
    <w:rsid w:val="008548D4"/>
    <w:rsid w:val="0087652D"/>
    <w:rsid w:val="00876A4E"/>
    <w:rsid w:val="0088021E"/>
    <w:rsid w:val="00880CD7"/>
    <w:rsid w:val="00882D08"/>
    <w:rsid w:val="008930E5"/>
    <w:rsid w:val="00896995"/>
    <w:rsid w:val="008973D2"/>
    <w:rsid w:val="00897558"/>
    <w:rsid w:val="008A3F98"/>
    <w:rsid w:val="008A45A1"/>
    <w:rsid w:val="008A5BA9"/>
    <w:rsid w:val="008A5EE1"/>
    <w:rsid w:val="008A64EE"/>
    <w:rsid w:val="008A672A"/>
    <w:rsid w:val="008A730E"/>
    <w:rsid w:val="008B0CF9"/>
    <w:rsid w:val="008B35C1"/>
    <w:rsid w:val="008B6F09"/>
    <w:rsid w:val="008C3DDD"/>
    <w:rsid w:val="008C55E9"/>
    <w:rsid w:val="008C77BB"/>
    <w:rsid w:val="008D00F3"/>
    <w:rsid w:val="008D1CD6"/>
    <w:rsid w:val="008D3AA7"/>
    <w:rsid w:val="008D432E"/>
    <w:rsid w:val="008D633C"/>
    <w:rsid w:val="008D6F81"/>
    <w:rsid w:val="008D7416"/>
    <w:rsid w:val="008F1451"/>
    <w:rsid w:val="008F1FA5"/>
    <w:rsid w:val="008F3FE6"/>
    <w:rsid w:val="008F4D77"/>
    <w:rsid w:val="00906A73"/>
    <w:rsid w:val="00907B48"/>
    <w:rsid w:val="00910535"/>
    <w:rsid w:val="0091423E"/>
    <w:rsid w:val="00916C82"/>
    <w:rsid w:val="0092004B"/>
    <w:rsid w:val="009204C5"/>
    <w:rsid w:val="009249EE"/>
    <w:rsid w:val="009255C0"/>
    <w:rsid w:val="0093556B"/>
    <w:rsid w:val="0093645E"/>
    <w:rsid w:val="00943DAB"/>
    <w:rsid w:val="00947752"/>
    <w:rsid w:val="00947F5B"/>
    <w:rsid w:val="00950430"/>
    <w:rsid w:val="00954ED8"/>
    <w:rsid w:val="009619D4"/>
    <w:rsid w:val="00966C85"/>
    <w:rsid w:val="00966FC7"/>
    <w:rsid w:val="009707F1"/>
    <w:rsid w:val="009756E0"/>
    <w:rsid w:val="009778A5"/>
    <w:rsid w:val="009873DD"/>
    <w:rsid w:val="0099127B"/>
    <w:rsid w:val="00991CD1"/>
    <w:rsid w:val="00992D10"/>
    <w:rsid w:val="00993EA7"/>
    <w:rsid w:val="00996867"/>
    <w:rsid w:val="009A0A0A"/>
    <w:rsid w:val="009A4699"/>
    <w:rsid w:val="009A5DA1"/>
    <w:rsid w:val="009A7D3C"/>
    <w:rsid w:val="009B1871"/>
    <w:rsid w:val="009B4B44"/>
    <w:rsid w:val="009B6309"/>
    <w:rsid w:val="009C012F"/>
    <w:rsid w:val="009C02A9"/>
    <w:rsid w:val="009D0288"/>
    <w:rsid w:val="009D0A3D"/>
    <w:rsid w:val="009D398D"/>
    <w:rsid w:val="009D4364"/>
    <w:rsid w:val="009D7080"/>
    <w:rsid w:val="009F11B0"/>
    <w:rsid w:val="009F1B6A"/>
    <w:rsid w:val="009F6D3B"/>
    <w:rsid w:val="009F7054"/>
    <w:rsid w:val="00A00137"/>
    <w:rsid w:val="00A00759"/>
    <w:rsid w:val="00A10505"/>
    <w:rsid w:val="00A1229E"/>
    <w:rsid w:val="00A1427F"/>
    <w:rsid w:val="00A15AD1"/>
    <w:rsid w:val="00A15B0F"/>
    <w:rsid w:val="00A20D99"/>
    <w:rsid w:val="00A21130"/>
    <w:rsid w:val="00A21D3A"/>
    <w:rsid w:val="00A226D9"/>
    <w:rsid w:val="00A24322"/>
    <w:rsid w:val="00A244BD"/>
    <w:rsid w:val="00A24C45"/>
    <w:rsid w:val="00A264A0"/>
    <w:rsid w:val="00A32FA8"/>
    <w:rsid w:val="00A33D11"/>
    <w:rsid w:val="00A3514C"/>
    <w:rsid w:val="00A41F8D"/>
    <w:rsid w:val="00A42116"/>
    <w:rsid w:val="00A42837"/>
    <w:rsid w:val="00A42F44"/>
    <w:rsid w:val="00A4553B"/>
    <w:rsid w:val="00A501BD"/>
    <w:rsid w:val="00A576BB"/>
    <w:rsid w:val="00A8306F"/>
    <w:rsid w:val="00A8648B"/>
    <w:rsid w:val="00A86FFE"/>
    <w:rsid w:val="00A9135C"/>
    <w:rsid w:val="00A945E0"/>
    <w:rsid w:val="00A955AE"/>
    <w:rsid w:val="00AA5BF5"/>
    <w:rsid w:val="00AB02EB"/>
    <w:rsid w:val="00AB4C25"/>
    <w:rsid w:val="00AC1537"/>
    <w:rsid w:val="00AC498C"/>
    <w:rsid w:val="00AD0426"/>
    <w:rsid w:val="00AD12AE"/>
    <w:rsid w:val="00AD2DAF"/>
    <w:rsid w:val="00AD3B85"/>
    <w:rsid w:val="00AE0F1F"/>
    <w:rsid w:val="00AE4011"/>
    <w:rsid w:val="00AE6281"/>
    <w:rsid w:val="00AE7FBD"/>
    <w:rsid w:val="00AF023B"/>
    <w:rsid w:val="00AF2AFD"/>
    <w:rsid w:val="00AF3C92"/>
    <w:rsid w:val="00B02E07"/>
    <w:rsid w:val="00B06741"/>
    <w:rsid w:val="00B0690A"/>
    <w:rsid w:val="00B1299C"/>
    <w:rsid w:val="00B1480D"/>
    <w:rsid w:val="00B16492"/>
    <w:rsid w:val="00B223BC"/>
    <w:rsid w:val="00B23194"/>
    <w:rsid w:val="00B3144E"/>
    <w:rsid w:val="00B36C02"/>
    <w:rsid w:val="00B40AB9"/>
    <w:rsid w:val="00B431E4"/>
    <w:rsid w:val="00B44F75"/>
    <w:rsid w:val="00B47049"/>
    <w:rsid w:val="00B5276A"/>
    <w:rsid w:val="00B601C2"/>
    <w:rsid w:val="00B6123A"/>
    <w:rsid w:val="00B63FC1"/>
    <w:rsid w:val="00B676B2"/>
    <w:rsid w:val="00B70307"/>
    <w:rsid w:val="00B71458"/>
    <w:rsid w:val="00B7237D"/>
    <w:rsid w:val="00B72D67"/>
    <w:rsid w:val="00B77820"/>
    <w:rsid w:val="00B8372B"/>
    <w:rsid w:val="00B83766"/>
    <w:rsid w:val="00B8501C"/>
    <w:rsid w:val="00B85AFC"/>
    <w:rsid w:val="00B877E4"/>
    <w:rsid w:val="00B902E7"/>
    <w:rsid w:val="00B92648"/>
    <w:rsid w:val="00B93B5E"/>
    <w:rsid w:val="00B9624D"/>
    <w:rsid w:val="00BA29C8"/>
    <w:rsid w:val="00BA3CF7"/>
    <w:rsid w:val="00BA40A2"/>
    <w:rsid w:val="00BB0777"/>
    <w:rsid w:val="00BB1525"/>
    <w:rsid w:val="00BB24E9"/>
    <w:rsid w:val="00BB6979"/>
    <w:rsid w:val="00BB78DC"/>
    <w:rsid w:val="00BC14F1"/>
    <w:rsid w:val="00BC1B19"/>
    <w:rsid w:val="00BC1D3B"/>
    <w:rsid w:val="00BC482C"/>
    <w:rsid w:val="00BD534F"/>
    <w:rsid w:val="00BD7261"/>
    <w:rsid w:val="00BD75E6"/>
    <w:rsid w:val="00BE10CE"/>
    <w:rsid w:val="00BE352C"/>
    <w:rsid w:val="00BF147F"/>
    <w:rsid w:val="00BF1E6A"/>
    <w:rsid w:val="00BF4B61"/>
    <w:rsid w:val="00BF4E96"/>
    <w:rsid w:val="00BF5589"/>
    <w:rsid w:val="00BF6139"/>
    <w:rsid w:val="00BF6C7F"/>
    <w:rsid w:val="00C0159B"/>
    <w:rsid w:val="00C0546F"/>
    <w:rsid w:val="00C07985"/>
    <w:rsid w:val="00C1377D"/>
    <w:rsid w:val="00C15426"/>
    <w:rsid w:val="00C171D5"/>
    <w:rsid w:val="00C17B9C"/>
    <w:rsid w:val="00C20BBE"/>
    <w:rsid w:val="00C21319"/>
    <w:rsid w:val="00C21B6C"/>
    <w:rsid w:val="00C30101"/>
    <w:rsid w:val="00C416CA"/>
    <w:rsid w:val="00C43442"/>
    <w:rsid w:val="00C44F2C"/>
    <w:rsid w:val="00C450D1"/>
    <w:rsid w:val="00C4753F"/>
    <w:rsid w:val="00C51664"/>
    <w:rsid w:val="00C52B12"/>
    <w:rsid w:val="00C53782"/>
    <w:rsid w:val="00C5532F"/>
    <w:rsid w:val="00C610C2"/>
    <w:rsid w:val="00C63DCB"/>
    <w:rsid w:val="00C64792"/>
    <w:rsid w:val="00C64D83"/>
    <w:rsid w:val="00C67DA7"/>
    <w:rsid w:val="00C70778"/>
    <w:rsid w:val="00C71D85"/>
    <w:rsid w:val="00C74015"/>
    <w:rsid w:val="00C7492B"/>
    <w:rsid w:val="00C813E7"/>
    <w:rsid w:val="00C87170"/>
    <w:rsid w:val="00CA12E0"/>
    <w:rsid w:val="00CA5107"/>
    <w:rsid w:val="00CB0C42"/>
    <w:rsid w:val="00CB349C"/>
    <w:rsid w:val="00CB5EDF"/>
    <w:rsid w:val="00CB627B"/>
    <w:rsid w:val="00CB6C0F"/>
    <w:rsid w:val="00CB76BA"/>
    <w:rsid w:val="00CB76CB"/>
    <w:rsid w:val="00CC19EE"/>
    <w:rsid w:val="00CC4EA1"/>
    <w:rsid w:val="00CD1E26"/>
    <w:rsid w:val="00CD280C"/>
    <w:rsid w:val="00CD730F"/>
    <w:rsid w:val="00CD79E9"/>
    <w:rsid w:val="00CE0D08"/>
    <w:rsid w:val="00CE299F"/>
    <w:rsid w:val="00CE71F3"/>
    <w:rsid w:val="00CE7A3E"/>
    <w:rsid w:val="00CF45CE"/>
    <w:rsid w:val="00CF4A06"/>
    <w:rsid w:val="00CF5FA4"/>
    <w:rsid w:val="00CF61A0"/>
    <w:rsid w:val="00CF6633"/>
    <w:rsid w:val="00CF6C5B"/>
    <w:rsid w:val="00D00563"/>
    <w:rsid w:val="00D02199"/>
    <w:rsid w:val="00D045CF"/>
    <w:rsid w:val="00D05A75"/>
    <w:rsid w:val="00D12DD7"/>
    <w:rsid w:val="00D134C9"/>
    <w:rsid w:val="00D15EB7"/>
    <w:rsid w:val="00D21FF0"/>
    <w:rsid w:val="00D243D4"/>
    <w:rsid w:val="00D24DD4"/>
    <w:rsid w:val="00D251D5"/>
    <w:rsid w:val="00D26A0E"/>
    <w:rsid w:val="00D4078E"/>
    <w:rsid w:val="00D41E8C"/>
    <w:rsid w:val="00D420E6"/>
    <w:rsid w:val="00D46896"/>
    <w:rsid w:val="00D47E0D"/>
    <w:rsid w:val="00D531C1"/>
    <w:rsid w:val="00D565EC"/>
    <w:rsid w:val="00D60158"/>
    <w:rsid w:val="00D60D08"/>
    <w:rsid w:val="00D62505"/>
    <w:rsid w:val="00D66717"/>
    <w:rsid w:val="00D67033"/>
    <w:rsid w:val="00D71FA4"/>
    <w:rsid w:val="00D727F2"/>
    <w:rsid w:val="00D7708E"/>
    <w:rsid w:val="00D77314"/>
    <w:rsid w:val="00D800B9"/>
    <w:rsid w:val="00D85B31"/>
    <w:rsid w:val="00D86221"/>
    <w:rsid w:val="00D876D0"/>
    <w:rsid w:val="00DA7991"/>
    <w:rsid w:val="00DB01B2"/>
    <w:rsid w:val="00DB25A0"/>
    <w:rsid w:val="00DB4657"/>
    <w:rsid w:val="00DC6066"/>
    <w:rsid w:val="00DC6597"/>
    <w:rsid w:val="00DC7BC7"/>
    <w:rsid w:val="00DD04D3"/>
    <w:rsid w:val="00DD29DF"/>
    <w:rsid w:val="00DD53FE"/>
    <w:rsid w:val="00DD71DF"/>
    <w:rsid w:val="00DD77EB"/>
    <w:rsid w:val="00DE0F5E"/>
    <w:rsid w:val="00DE2FEC"/>
    <w:rsid w:val="00DE651D"/>
    <w:rsid w:val="00DF5182"/>
    <w:rsid w:val="00DF5A64"/>
    <w:rsid w:val="00DF7EFF"/>
    <w:rsid w:val="00E055F6"/>
    <w:rsid w:val="00E11355"/>
    <w:rsid w:val="00E119DF"/>
    <w:rsid w:val="00E1774C"/>
    <w:rsid w:val="00E229B8"/>
    <w:rsid w:val="00E23A94"/>
    <w:rsid w:val="00E24BBB"/>
    <w:rsid w:val="00E31CBC"/>
    <w:rsid w:val="00E31DA8"/>
    <w:rsid w:val="00E325AB"/>
    <w:rsid w:val="00E3430C"/>
    <w:rsid w:val="00E34F17"/>
    <w:rsid w:val="00E352D2"/>
    <w:rsid w:val="00E3535B"/>
    <w:rsid w:val="00E36A5F"/>
    <w:rsid w:val="00E36B3E"/>
    <w:rsid w:val="00E42609"/>
    <w:rsid w:val="00E430BF"/>
    <w:rsid w:val="00E514CD"/>
    <w:rsid w:val="00E535CC"/>
    <w:rsid w:val="00E5658B"/>
    <w:rsid w:val="00E569B0"/>
    <w:rsid w:val="00E61EDF"/>
    <w:rsid w:val="00E65D4C"/>
    <w:rsid w:val="00E74CD9"/>
    <w:rsid w:val="00E809B6"/>
    <w:rsid w:val="00E80D77"/>
    <w:rsid w:val="00E81D7C"/>
    <w:rsid w:val="00E83F16"/>
    <w:rsid w:val="00E8456B"/>
    <w:rsid w:val="00E871D1"/>
    <w:rsid w:val="00E90007"/>
    <w:rsid w:val="00E91A78"/>
    <w:rsid w:val="00E92745"/>
    <w:rsid w:val="00E962D9"/>
    <w:rsid w:val="00E96634"/>
    <w:rsid w:val="00E970D8"/>
    <w:rsid w:val="00EA3998"/>
    <w:rsid w:val="00EA4AE0"/>
    <w:rsid w:val="00EA6719"/>
    <w:rsid w:val="00EA73A7"/>
    <w:rsid w:val="00EB0222"/>
    <w:rsid w:val="00EB14DB"/>
    <w:rsid w:val="00EB6A49"/>
    <w:rsid w:val="00EB74D9"/>
    <w:rsid w:val="00EC07B3"/>
    <w:rsid w:val="00EC0A66"/>
    <w:rsid w:val="00EC0FAE"/>
    <w:rsid w:val="00EC1F28"/>
    <w:rsid w:val="00EC7C1D"/>
    <w:rsid w:val="00ED35CE"/>
    <w:rsid w:val="00ED381D"/>
    <w:rsid w:val="00EE2462"/>
    <w:rsid w:val="00EE5531"/>
    <w:rsid w:val="00EE74C1"/>
    <w:rsid w:val="00EF031D"/>
    <w:rsid w:val="00EF1880"/>
    <w:rsid w:val="00EF2253"/>
    <w:rsid w:val="00EF5195"/>
    <w:rsid w:val="00F00B88"/>
    <w:rsid w:val="00F04665"/>
    <w:rsid w:val="00F06369"/>
    <w:rsid w:val="00F113F0"/>
    <w:rsid w:val="00F12D4D"/>
    <w:rsid w:val="00F144C0"/>
    <w:rsid w:val="00F14650"/>
    <w:rsid w:val="00F1595F"/>
    <w:rsid w:val="00F21D88"/>
    <w:rsid w:val="00F25CBD"/>
    <w:rsid w:val="00F276BF"/>
    <w:rsid w:val="00F2774F"/>
    <w:rsid w:val="00F32166"/>
    <w:rsid w:val="00F347C3"/>
    <w:rsid w:val="00F36A2E"/>
    <w:rsid w:val="00F41019"/>
    <w:rsid w:val="00F46299"/>
    <w:rsid w:val="00F5036E"/>
    <w:rsid w:val="00F506B5"/>
    <w:rsid w:val="00F50CD2"/>
    <w:rsid w:val="00F525AD"/>
    <w:rsid w:val="00F5476C"/>
    <w:rsid w:val="00F61639"/>
    <w:rsid w:val="00F62A95"/>
    <w:rsid w:val="00F63554"/>
    <w:rsid w:val="00F66650"/>
    <w:rsid w:val="00F70CB7"/>
    <w:rsid w:val="00F70F36"/>
    <w:rsid w:val="00F71932"/>
    <w:rsid w:val="00F71A46"/>
    <w:rsid w:val="00F7348C"/>
    <w:rsid w:val="00F763C1"/>
    <w:rsid w:val="00F766E3"/>
    <w:rsid w:val="00F803A1"/>
    <w:rsid w:val="00F80DF8"/>
    <w:rsid w:val="00F8128A"/>
    <w:rsid w:val="00F81D7F"/>
    <w:rsid w:val="00F827CD"/>
    <w:rsid w:val="00F8339E"/>
    <w:rsid w:val="00F83821"/>
    <w:rsid w:val="00F83C6E"/>
    <w:rsid w:val="00F84008"/>
    <w:rsid w:val="00F86376"/>
    <w:rsid w:val="00F87757"/>
    <w:rsid w:val="00F94045"/>
    <w:rsid w:val="00FA098C"/>
    <w:rsid w:val="00FA2134"/>
    <w:rsid w:val="00FA25F2"/>
    <w:rsid w:val="00FA2F60"/>
    <w:rsid w:val="00FA39FC"/>
    <w:rsid w:val="00FA5EDC"/>
    <w:rsid w:val="00FB18CD"/>
    <w:rsid w:val="00FB4304"/>
    <w:rsid w:val="00FB43C0"/>
    <w:rsid w:val="00FC2D76"/>
    <w:rsid w:val="00FC3A7F"/>
    <w:rsid w:val="00FC3E2C"/>
    <w:rsid w:val="00FC58A0"/>
    <w:rsid w:val="00FD5441"/>
    <w:rsid w:val="00FD585D"/>
    <w:rsid w:val="00FD7C8F"/>
    <w:rsid w:val="00FE3E40"/>
    <w:rsid w:val="00FF1145"/>
    <w:rsid w:val="00FF3199"/>
    <w:rsid w:val="00FF630D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C7A1A"/>
  <w14:defaultImageDpi w14:val="300"/>
  <w15:docId w15:val="{23967E43-540A-4F1F-A861-7FE3A167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DA7"/>
  </w:style>
  <w:style w:type="paragraph" w:styleId="Footer">
    <w:name w:val="footer"/>
    <w:basedOn w:val="Normal"/>
    <w:link w:val="FooterChar"/>
    <w:uiPriority w:val="99"/>
    <w:unhideWhenUsed/>
    <w:rsid w:val="00C67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DA7"/>
  </w:style>
  <w:style w:type="paragraph" w:styleId="NormalWeb">
    <w:name w:val="Normal (Web)"/>
    <w:basedOn w:val="Normal"/>
    <w:uiPriority w:val="99"/>
    <w:semiHidden/>
    <w:unhideWhenUsed/>
    <w:rsid w:val="00BA3C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01136"/>
    <w:rPr>
      <w:i/>
      <w:iCs/>
    </w:rPr>
  </w:style>
  <w:style w:type="character" w:styleId="Hyperlink">
    <w:name w:val="Hyperlink"/>
    <w:basedOn w:val="DefaultParagraphFont"/>
    <w:uiPriority w:val="99"/>
    <w:unhideWhenUsed/>
    <w:rsid w:val="00BF6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eldm1@umb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252</Words>
  <Characters>1440</Characters>
  <Application>Microsoft Office Word</Application>
  <DocSecurity>0</DocSecurity>
  <Lines>12</Lines>
  <Paragraphs>3</Paragraphs>
  <ScaleCrop>false</ScaleCrop>
  <Company>USRA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Laurents</dc:creator>
  <cp:keywords/>
  <dc:description/>
  <cp:lastModifiedBy>Mary Laurents</cp:lastModifiedBy>
  <cp:revision>894</cp:revision>
  <dcterms:created xsi:type="dcterms:W3CDTF">2017-02-18T20:07:00Z</dcterms:created>
  <dcterms:modified xsi:type="dcterms:W3CDTF">2020-07-14T16:32:00Z</dcterms:modified>
</cp:coreProperties>
</file>