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065" w:rsidRPr="00504299" w:rsidRDefault="00FC2CC8">
      <w:pPr>
        <w:rPr>
          <w:rFonts w:ascii="Calibri" w:hAnsi="Calibri"/>
          <w:b/>
        </w:rPr>
      </w:pPr>
      <w:bookmarkStart w:id="0" w:name="_GoBack"/>
      <w:bookmarkEnd w:id="0"/>
      <w:r>
        <w:rPr>
          <w:rFonts w:ascii="Calibri" w:hAnsi="Calibri"/>
          <w:b/>
        </w:rPr>
        <w:t>2020</w:t>
      </w:r>
      <w:r w:rsidR="00235383">
        <w:rPr>
          <w:rFonts w:ascii="Calibri" w:hAnsi="Calibri"/>
          <w:b/>
        </w:rPr>
        <w:t xml:space="preserve"> AOC Scholarship </w:t>
      </w:r>
      <w:r w:rsidR="00007065" w:rsidRPr="00504299">
        <w:rPr>
          <w:rFonts w:ascii="Calibri" w:hAnsi="Calibri"/>
          <w:b/>
        </w:rPr>
        <w:t>AWARD REQUIREMENTS</w:t>
      </w:r>
      <w:r w:rsidR="00235383">
        <w:rPr>
          <w:rFonts w:ascii="Calibri" w:hAnsi="Calibri"/>
          <w:b/>
        </w:rPr>
        <w:t>:</w:t>
      </w:r>
    </w:p>
    <w:p w:rsidR="005471D2" w:rsidRPr="00504299" w:rsidRDefault="00007065">
      <w:pPr>
        <w:rPr>
          <w:rFonts w:ascii="Calibri" w:hAnsi="Calibri"/>
        </w:rPr>
      </w:pPr>
      <w:r w:rsidRPr="00504299">
        <w:rPr>
          <w:rFonts w:ascii="Calibri" w:hAnsi="Calibri"/>
        </w:rPr>
        <w:t>Students must be undergraduate degree-seeking in the areas of engineering or computer sciences and be able to articulate a career interest related to the AOC professional mission in the fields of military communications, electronic warfare</w:t>
      </w:r>
      <w:r w:rsidR="001945F2">
        <w:rPr>
          <w:rFonts w:ascii="Calibri" w:hAnsi="Calibri"/>
        </w:rPr>
        <w:t xml:space="preserve"> </w:t>
      </w:r>
      <w:r w:rsidR="001945F2" w:rsidRPr="00C66E89">
        <w:rPr>
          <w:rFonts w:ascii="Calibri" w:hAnsi="Calibri"/>
        </w:rPr>
        <w:t>(EW)</w:t>
      </w:r>
      <w:r w:rsidRPr="00C66E89">
        <w:rPr>
          <w:rFonts w:ascii="Calibri" w:hAnsi="Calibri"/>
        </w:rPr>
        <w:t xml:space="preserve">, </w:t>
      </w:r>
      <w:r w:rsidR="001945F2" w:rsidRPr="00C66E89">
        <w:rPr>
          <w:rFonts w:ascii="Calibri" w:hAnsi="Calibri"/>
        </w:rPr>
        <w:t xml:space="preserve">Intelligence, Surveillance, Reconnaissance (ISR), </w:t>
      </w:r>
      <w:r w:rsidRPr="00504299">
        <w:rPr>
          <w:rFonts w:ascii="Calibri" w:hAnsi="Calibri"/>
        </w:rPr>
        <w:t>electromagnetic spectrum management operations</w:t>
      </w:r>
      <w:r w:rsidR="001945F2">
        <w:rPr>
          <w:rFonts w:ascii="Calibri" w:hAnsi="Calibri"/>
        </w:rPr>
        <w:t xml:space="preserve"> </w:t>
      </w:r>
      <w:r w:rsidR="001945F2" w:rsidRPr="00C66E89">
        <w:rPr>
          <w:rFonts w:ascii="Calibri" w:hAnsi="Calibri"/>
        </w:rPr>
        <w:t>(EMSO)</w:t>
      </w:r>
      <w:r w:rsidRPr="00C66E89">
        <w:rPr>
          <w:rFonts w:ascii="Calibri" w:hAnsi="Calibri"/>
        </w:rPr>
        <w:t xml:space="preserve">, </w:t>
      </w:r>
      <w:r w:rsidRPr="00504299">
        <w:rPr>
          <w:rFonts w:ascii="Calibri" w:hAnsi="Calibri"/>
        </w:rPr>
        <w:t xml:space="preserve">cyber electromagnetic </w:t>
      </w:r>
      <w:r w:rsidRPr="00C66E89">
        <w:rPr>
          <w:rFonts w:ascii="Calibri" w:hAnsi="Calibri"/>
        </w:rPr>
        <w:t>activities</w:t>
      </w:r>
      <w:r w:rsidR="001945F2" w:rsidRPr="00C66E89">
        <w:rPr>
          <w:rFonts w:ascii="Calibri" w:hAnsi="Calibri"/>
        </w:rPr>
        <w:t xml:space="preserve"> (CEMA)</w:t>
      </w:r>
      <w:r w:rsidRPr="00C66E89">
        <w:rPr>
          <w:rFonts w:ascii="Calibri" w:hAnsi="Calibri"/>
        </w:rPr>
        <w:t xml:space="preserve">, </w:t>
      </w:r>
      <w:r w:rsidRPr="00504299">
        <w:rPr>
          <w:rFonts w:ascii="Calibri" w:hAnsi="Calibri"/>
        </w:rPr>
        <w:t xml:space="preserve">and/or information </w:t>
      </w:r>
      <w:r w:rsidRPr="00C66E89">
        <w:rPr>
          <w:rFonts w:ascii="Calibri" w:hAnsi="Calibri"/>
        </w:rPr>
        <w:t>operations</w:t>
      </w:r>
      <w:r w:rsidR="001945F2" w:rsidRPr="00C66E89">
        <w:rPr>
          <w:rFonts w:ascii="Calibri" w:hAnsi="Calibri"/>
        </w:rPr>
        <w:t xml:space="preserve"> (IO)</w:t>
      </w:r>
      <w:r w:rsidRPr="00C66E89">
        <w:rPr>
          <w:rFonts w:ascii="Calibri" w:hAnsi="Calibri"/>
        </w:rPr>
        <w:t xml:space="preserve">. </w:t>
      </w:r>
      <w:r w:rsidRPr="00504299">
        <w:rPr>
          <w:rFonts w:ascii="Calibri" w:hAnsi="Calibri"/>
        </w:rPr>
        <w:t xml:space="preserve">For example, a future career on a team </w:t>
      </w:r>
      <w:r w:rsidR="001945F2" w:rsidRPr="00C66E89">
        <w:rPr>
          <w:rFonts w:ascii="Calibri" w:hAnsi="Calibri"/>
        </w:rPr>
        <w:t xml:space="preserve">(Government/Industry) </w:t>
      </w:r>
      <w:r w:rsidRPr="00504299">
        <w:rPr>
          <w:rFonts w:ascii="Calibri" w:hAnsi="Calibri"/>
        </w:rPr>
        <w:t xml:space="preserve">that: develops systems that protect pilots from enemy anti-aircraft weapons and ground troops and civilians </w:t>
      </w:r>
      <w:r w:rsidRPr="00C66E89">
        <w:rPr>
          <w:rFonts w:ascii="Calibri" w:hAnsi="Calibri"/>
        </w:rPr>
        <w:t xml:space="preserve">from </w:t>
      </w:r>
      <w:r w:rsidR="001945F2" w:rsidRPr="00C66E89">
        <w:rPr>
          <w:rFonts w:ascii="Calibri" w:hAnsi="Calibri"/>
        </w:rPr>
        <w:t>Improvised Explosive Devices (</w:t>
      </w:r>
      <w:r w:rsidRPr="00C66E89">
        <w:rPr>
          <w:rFonts w:ascii="Calibri" w:hAnsi="Calibri"/>
        </w:rPr>
        <w:t>IEDs</w:t>
      </w:r>
      <w:r w:rsidR="001945F2" w:rsidRPr="00C66E89">
        <w:rPr>
          <w:rFonts w:ascii="Calibri" w:hAnsi="Calibri"/>
        </w:rPr>
        <w:t>)</w:t>
      </w:r>
      <w:r w:rsidRPr="00C66E89">
        <w:rPr>
          <w:rFonts w:ascii="Calibri" w:hAnsi="Calibri"/>
        </w:rPr>
        <w:t xml:space="preserve"> </w:t>
      </w:r>
      <w:r w:rsidRPr="00504299">
        <w:rPr>
          <w:rFonts w:ascii="Calibri" w:hAnsi="Calibri"/>
        </w:rPr>
        <w:t xml:space="preserve">or develops tools and programs to counter enemy </w:t>
      </w:r>
      <w:r w:rsidR="001945F2" w:rsidRPr="00C66E89">
        <w:rPr>
          <w:rFonts w:ascii="Calibri" w:hAnsi="Calibri"/>
        </w:rPr>
        <w:t>EW</w:t>
      </w:r>
      <w:r w:rsidR="001945F2">
        <w:rPr>
          <w:rFonts w:ascii="Calibri" w:hAnsi="Calibri"/>
        </w:rPr>
        <w:t xml:space="preserve"> and </w:t>
      </w:r>
      <w:r w:rsidRPr="00504299">
        <w:rPr>
          <w:rFonts w:ascii="Calibri" w:hAnsi="Calibri"/>
        </w:rPr>
        <w:t>cyber-attacks.</w:t>
      </w:r>
    </w:p>
    <w:p w:rsidR="00007065" w:rsidRPr="00504299" w:rsidRDefault="00007065">
      <w:pPr>
        <w:rPr>
          <w:rFonts w:ascii="Calibri" w:hAnsi="Calibri"/>
        </w:rPr>
      </w:pPr>
      <w:r w:rsidRPr="00504299">
        <w:rPr>
          <w:rFonts w:ascii="Calibri" w:hAnsi="Calibri"/>
          <w:b/>
        </w:rPr>
        <w:t>APPLICATION INSTRUCTIONS</w:t>
      </w:r>
      <w:r w:rsidR="00235383">
        <w:rPr>
          <w:rFonts w:ascii="Calibri" w:hAnsi="Calibri"/>
        </w:rPr>
        <w:t>:</w:t>
      </w:r>
    </w:p>
    <w:p w:rsidR="00007065" w:rsidRPr="00504299" w:rsidRDefault="00007065" w:rsidP="00007065">
      <w:pPr>
        <w:pStyle w:val="NoSpacing"/>
        <w:rPr>
          <w:b/>
          <w:u w:val="single"/>
        </w:rPr>
      </w:pPr>
      <w:r w:rsidRPr="00504299">
        <w:rPr>
          <w:b/>
          <w:u w:val="single"/>
        </w:rPr>
        <w:t>PART I: ACADEMIC AND ACTIVITIES</w:t>
      </w:r>
    </w:p>
    <w:p w:rsidR="00007065" w:rsidRPr="00504299" w:rsidRDefault="00007065" w:rsidP="00007065">
      <w:pPr>
        <w:pStyle w:val="NoSpacing"/>
      </w:pPr>
      <w:r w:rsidRPr="00504299">
        <w:t xml:space="preserve">Please complete the application and essay and return to your school representative with two academic reference letters of from your current university/college. Submission deadline is </w:t>
      </w:r>
      <w:r w:rsidR="00C66E89">
        <w:t>Friday</w:t>
      </w:r>
      <w:r w:rsidRPr="00504299">
        <w:t xml:space="preserve"> </w:t>
      </w:r>
      <w:r w:rsidR="00C66E89">
        <w:t xml:space="preserve">March </w:t>
      </w:r>
      <w:r w:rsidR="00FC2CC8">
        <w:t>31</w:t>
      </w:r>
      <w:r w:rsidR="00C66E89">
        <w:t>, 20</w:t>
      </w:r>
      <w:r w:rsidR="00FC2CC8">
        <w:t>20</w:t>
      </w:r>
      <w:r w:rsidRPr="00504299">
        <w:t xml:space="preserve">. Scholarship winners will be notified through their school by </w:t>
      </w:r>
      <w:r w:rsidR="00C66E89">
        <w:t>May 1</w:t>
      </w:r>
      <w:r w:rsidRPr="00504299">
        <w:t>, 20</w:t>
      </w:r>
      <w:r w:rsidR="00FC2CC8">
        <w:t>20</w:t>
      </w:r>
      <w:r w:rsidRPr="00504299">
        <w:t>.</w:t>
      </w:r>
    </w:p>
    <w:p w:rsidR="00007065" w:rsidRPr="00504299" w:rsidRDefault="00007065" w:rsidP="00007065">
      <w:pPr>
        <w:pStyle w:val="NoSpacing"/>
      </w:pPr>
    </w:p>
    <w:p w:rsidR="00007065" w:rsidRPr="00645BDF" w:rsidRDefault="00007065" w:rsidP="00007065">
      <w:pPr>
        <w:rPr>
          <w:rFonts w:ascii="Calibri" w:hAnsi="Calibri"/>
        </w:rPr>
      </w:pPr>
      <w:r w:rsidRPr="00645BDF">
        <w:rPr>
          <w:rFonts w:ascii="Calibri" w:hAnsi="Calibri"/>
          <w:b/>
          <w:u w:val="single"/>
        </w:rPr>
        <w:t>PART II: ESSAY</w:t>
      </w:r>
      <w:r w:rsidRPr="00645BDF">
        <w:rPr>
          <w:rFonts w:ascii="Calibri" w:hAnsi="Calibri"/>
        </w:rPr>
        <w:br/>
        <w:t>Please explain to the APG-Susquehanna Chapter: How do you envision your education and college experience supporting your career interests in one or more of the AOC Mission areas of interest?</w:t>
      </w:r>
    </w:p>
    <w:p w:rsidR="00007065" w:rsidRPr="00504299" w:rsidRDefault="00007065" w:rsidP="00007065">
      <w:pPr>
        <w:rPr>
          <w:rFonts w:ascii="Calibri" w:hAnsi="Calibri"/>
          <w:b/>
        </w:rPr>
      </w:pPr>
      <w:r w:rsidRPr="00504299">
        <w:rPr>
          <w:rFonts w:ascii="Calibri" w:hAnsi="Calibri"/>
        </w:rPr>
        <w:t xml:space="preserve">Please write 3-5 pages double-spaced. AOC Mission Areas of interest at Aberdeen Proving Ground are listed on the first page and include suggested links for reference. It is important to write a cohesive essay. Additionally, applicants that take the time to read and research the professional Association of the Old Crows (AOC) and the industries that the AOC supports tend to do better in the competition. Essays are critiqued for structure of essay, development of topics, integration with AOC mission, and </w:t>
      </w:r>
      <w:r w:rsidRPr="00504299">
        <w:rPr>
          <w:rFonts w:ascii="Calibri" w:hAnsi="Calibri"/>
          <w:b/>
          <w:i/>
        </w:rPr>
        <w:t>career interests as related to AOC.</w:t>
      </w:r>
    </w:p>
    <w:p w:rsidR="00007065" w:rsidRDefault="00007065" w:rsidP="00007065">
      <w:pPr>
        <w:rPr>
          <w:rFonts w:ascii="Calibri" w:hAnsi="Calibri"/>
        </w:rPr>
      </w:pPr>
      <w:r w:rsidRPr="00504299">
        <w:rPr>
          <w:rFonts w:ascii="Calibri" w:hAnsi="Calibri"/>
          <w:b/>
          <w:u w:val="single"/>
        </w:rPr>
        <w:t>PART III: RECOMMENDATIONS</w:t>
      </w:r>
      <w:r w:rsidRPr="00504299">
        <w:rPr>
          <w:rFonts w:ascii="Calibri" w:hAnsi="Calibri"/>
        </w:rPr>
        <w:br/>
        <w:t>Please provide two academic reference letters of from your current university.</w:t>
      </w:r>
    </w:p>
    <w:p w:rsidR="00235383" w:rsidRPr="00235383" w:rsidRDefault="00235383" w:rsidP="00007065">
      <w:pPr>
        <w:rPr>
          <w:rFonts w:ascii="Calibri" w:hAnsi="Calibri"/>
        </w:rPr>
      </w:pPr>
    </w:p>
    <w:p w:rsidR="00007065" w:rsidRPr="00235383" w:rsidRDefault="00007065" w:rsidP="00007065">
      <w:pPr>
        <w:rPr>
          <w:rFonts w:ascii="Calibri" w:hAnsi="Calibri"/>
          <w:b/>
          <w:u w:val="single"/>
        </w:rPr>
      </w:pPr>
      <w:r w:rsidRPr="00235383">
        <w:rPr>
          <w:rFonts w:ascii="Calibri" w:hAnsi="Calibri"/>
          <w:b/>
          <w:u w:val="single"/>
        </w:rPr>
        <w:t>SUGGESTED GUIDELINES/SELECTION RUBRIC</w:t>
      </w:r>
    </w:p>
    <w:tbl>
      <w:tblPr>
        <w:tblStyle w:val="TableGrid"/>
        <w:tblW w:w="0" w:type="auto"/>
        <w:jc w:val="center"/>
        <w:tblLook w:val="04A0" w:firstRow="1" w:lastRow="0" w:firstColumn="1" w:lastColumn="0" w:noHBand="0" w:noVBand="1"/>
      </w:tblPr>
      <w:tblGrid>
        <w:gridCol w:w="3116"/>
        <w:gridCol w:w="659"/>
        <w:gridCol w:w="5575"/>
      </w:tblGrid>
      <w:tr w:rsidR="00504299" w:rsidRPr="00504299" w:rsidTr="00504299">
        <w:trPr>
          <w:jc w:val="center"/>
        </w:trPr>
        <w:tc>
          <w:tcPr>
            <w:tcW w:w="3116" w:type="dxa"/>
            <w:shd w:val="clear" w:color="auto" w:fill="FFFF99"/>
            <w:vAlign w:val="center"/>
          </w:tcPr>
          <w:p w:rsidR="00504299" w:rsidRPr="00504299" w:rsidRDefault="00504299" w:rsidP="00504299">
            <w:pPr>
              <w:jc w:val="center"/>
              <w:rPr>
                <w:rFonts w:ascii="Calibri" w:hAnsi="Calibri"/>
                <w:b/>
              </w:rPr>
            </w:pPr>
            <w:r w:rsidRPr="00504299">
              <w:rPr>
                <w:rFonts w:ascii="Calibri" w:hAnsi="Calibri"/>
                <w:b/>
              </w:rPr>
              <w:t>PART</w:t>
            </w:r>
          </w:p>
        </w:tc>
        <w:tc>
          <w:tcPr>
            <w:tcW w:w="659" w:type="dxa"/>
            <w:shd w:val="clear" w:color="auto" w:fill="FFFF99"/>
            <w:vAlign w:val="center"/>
          </w:tcPr>
          <w:p w:rsidR="00504299" w:rsidRPr="00504299" w:rsidRDefault="00504299" w:rsidP="00504299">
            <w:pPr>
              <w:jc w:val="center"/>
              <w:rPr>
                <w:rFonts w:ascii="Calibri" w:hAnsi="Calibri"/>
                <w:b/>
              </w:rPr>
            </w:pPr>
            <w:r w:rsidRPr="00504299">
              <w:rPr>
                <w:rFonts w:ascii="Calibri" w:hAnsi="Calibri"/>
                <w:b/>
              </w:rPr>
              <w:t>%</w:t>
            </w:r>
          </w:p>
        </w:tc>
        <w:tc>
          <w:tcPr>
            <w:tcW w:w="5575" w:type="dxa"/>
            <w:shd w:val="clear" w:color="auto" w:fill="FFFF99"/>
          </w:tcPr>
          <w:p w:rsidR="00504299" w:rsidRPr="00504299" w:rsidRDefault="00504299" w:rsidP="00504299">
            <w:pPr>
              <w:jc w:val="center"/>
              <w:rPr>
                <w:rFonts w:ascii="Calibri" w:hAnsi="Calibri"/>
                <w:b/>
              </w:rPr>
            </w:pPr>
            <w:r w:rsidRPr="00504299">
              <w:rPr>
                <w:rFonts w:ascii="Calibri" w:hAnsi="Calibri"/>
                <w:b/>
              </w:rPr>
              <w:t xml:space="preserve">Selection Committee </w:t>
            </w:r>
            <w:r>
              <w:rPr>
                <w:rFonts w:ascii="Calibri" w:hAnsi="Calibri"/>
                <w:b/>
              </w:rPr>
              <w:t>Points</w:t>
            </w:r>
            <w:r w:rsidRPr="00504299">
              <w:rPr>
                <w:rFonts w:ascii="Calibri" w:hAnsi="Calibri"/>
                <w:b/>
              </w:rPr>
              <w:t xml:space="preserve"> to Consider</w:t>
            </w:r>
          </w:p>
        </w:tc>
      </w:tr>
      <w:tr w:rsidR="00007065" w:rsidRPr="00504299" w:rsidTr="00504299">
        <w:trPr>
          <w:jc w:val="center"/>
        </w:trPr>
        <w:tc>
          <w:tcPr>
            <w:tcW w:w="3116" w:type="dxa"/>
            <w:vAlign w:val="center"/>
          </w:tcPr>
          <w:p w:rsidR="00007065" w:rsidRPr="00504299" w:rsidRDefault="00007065" w:rsidP="00007065">
            <w:pPr>
              <w:rPr>
                <w:rFonts w:ascii="Calibri" w:hAnsi="Calibri"/>
                <w:b/>
              </w:rPr>
            </w:pPr>
            <w:r w:rsidRPr="00504299">
              <w:rPr>
                <w:rFonts w:ascii="Calibri" w:hAnsi="Calibri"/>
                <w:b/>
              </w:rPr>
              <w:t>Part I Academic &amp; Activities</w:t>
            </w:r>
          </w:p>
        </w:tc>
        <w:tc>
          <w:tcPr>
            <w:tcW w:w="659" w:type="dxa"/>
            <w:vAlign w:val="center"/>
          </w:tcPr>
          <w:p w:rsidR="00007065" w:rsidRPr="00504299" w:rsidRDefault="00007065" w:rsidP="00007065">
            <w:pPr>
              <w:rPr>
                <w:rFonts w:ascii="Calibri" w:hAnsi="Calibri"/>
                <w:b/>
              </w:rPr>
            </w:pPr>
            <w:r w:rsidRPr="00504299">
              <w:rPr>
                <w:rFonts w:ascii="Calibri" w:hAnsi="Calibri"/>
                <w:b/>
              </w:rPr>
              <w:t>30%</w:t>
            </w:r>
          </w:p>
        </w:tc>
        <w:tc>
          <w:tcPr>
            <w:tcW w:w="5575" w:type="dxa"/>
          </w:tcPr>
          <w:p w:rsidR="00235383" w:rsidRDefault="00504299" w:rsidP="00235383">
            <w:pPr>
              <w:ind w:left="162" w:hanging="270"/>
              <w:rPr>
                <w:rFonts w:ascii="Calibri" w:hAnsi="Calibri"/>
                <w:b/>
              </w:rPr>
            </w:pPr>
            <w:r>
              <w:rPr>
                <w:rFonts w:ascii="Calibri" w:hAnsi="Calibri"/>
                <w:b/>
              </w:rPr>
              <w:t xml:space="preserve">•   </w:t>
            </w:r>
            <w:r w:rsidR="00235383">
              <w:rPr>
                <w:rFonts w:ascii="Calibri" w:hAnsi="Calibri"/>
                <w:b/>
              </w:rPr>
              <w:t xml:space="preserve">GPA, activities, </w:t>
            </w:r>
            <w:r>
              <w:rPr>
                <w:rFonts w:ascii="Calibri" w:hAnsi="Calibri"/>
                <w:b/>
              </w:rPr>
              <w:t>area of study, is there a minor?</w:t>
            </w:r>
          </w:p>
          <w:p w:rsidR="00235383" w:rsidRPr="00504299" w:rsidRDefault="00235383" w:rsidP="00235383">
            <w:pPr>
              <w:ind w:left="162" w:hanging="270"/>
              <w:rPr>
                <w:rFonts w:ascii="Calibri" w:hAnsi="Calibri"/>
                <w:b/>
              </w:rPr>
            </w:pPr>
            <w:r w:rsidRPr="00235383">
              <w:rPr>
                <w:rFonts w:ascii="Calibri" w:hAnsi="Calibri"/>
                <w:b/>
              </w:rPr>
              <w:t xml:space="preserve">•   </w:t>
            </w:r>
            <w:r>
              <w:rPr>
                <w:rFonts w:ascii="Calibri" w:hAnsi="Calibri"/>
                <w:b/>
              </w:rPr>
              <w:t>Work and internship history. Have they had an opportunity to work in jobs related to area of study?</w:t>
            </w:r>
            <w:r>
              <w:t xml:space="preserve"> </w:t>
            </w:r>
            <w:r w:rsidRPr="00235383">
              <w:rPr>
                <w:rFonts w:ascii="Calibri" w:hAnsi="Calibri"/>
                <w:b/>
              </w:rPr>
              <w:t>Were they working to pay for school?</w:t>
            </w:r>
          </w:p>
        </w:tc>
      </w:tr>
      <w:tr w:rsidR="00007065" w:rsidRPr="00504299" w:rsidTr="00504299">
        <w:trPr>
          <w:jc w:val="center"/>
        </w:trPr>
        <w:tc>
          <w:tcPr>
            <w:tcW w:w="3116" w:type="dxa"/>
            <w:vAlign w:val="center"/>
          </w:tcPr>
          <w:p w:rsidR="00007065" w:rsidRPr="00504299" w:rsidRDefault="00007065" w:rsidP="00007065">
            <w:pPr>
              <w:rPr>
                <w:rFonts w:ascii="Calibri" w:hAnsi="Calibri"/>
                <w:b/>
              </w:rPr>
            </w:pPr>
            <w:r w:rsidRPr="00504299">
              <w:rPr>
                <w:rFonts w:ascii="Calibri" w:hAnsi="Calibri"/>
                <w:b/>
              </w:rPr>
              <w:t>Part II Essay</w:t>
            </w:r>
          </w:p>
        </w:tc>
        <w:tc>
          <w:tcPr>
            <w:tcW w:w="659" w:type="dxa"/>
            <w:vAlign w:val="center"/>
          </w:tcPr>
          <w:p w:rsidR="00007065" w:rsidRPr="00504299" w:rsidRDefault="00007065" w:rsidP="00007065">
            <w:pPr>
              <w:rPr>
                <w:rFonts w:ascii="Calibri" w:hAnsi="Calibri"/>
                <w:b/>
              </w:rPr>
            </w:pPr>
            <w:r w:rsidRPr="00504299">
              <w:rPr>
                <w:rFonts w:ascii="Calibri" w:hAnsi="Calibri"/>
                <w:b/>
              </w:rPr>
              <w:t>60%</w:t>
            </w:r>
          </w:p>
        </w:tc>
        <w:tc>
          <w:tcPr>
            <w:tcW w:w="5575" w:type="dxa"/>
          </w:tcPr>
          <w:p w:rsidR="00504299" w:rsidRDefault="00007065" w:rsidP="00504299">
            <w:pPr>
              <w:pStyle w:val="ListParagraph"/>
              <w:numPr>
                <w:ilvl w:val="0"/>
                <w:numId w:val="1"/>
              </w:numPr>
              <w:ind w:left="162" w:hanging="270"/>
              <w:rPr>
                <w:rFonts w:ascii="Calibri" w:hAnsi="Calibri"/>
                <w:b/>
              </w:rPr>
            </w:pPr>
            <w:r w:rsidRPr="00504299">
              <w:rPr>
                <w:rFonts w:ascii="Calibri" w:hAnsi="Calibri"/>
                <w:b/>
              </w:rPr>
              <w:t xml:space="preserve">From your perspective, how well does student answer essay question? </w:t>
            </w:r>
          </w:p>
          <w:p w:rsidR="00504299" w:rsidRDefault="00007065" w:rsidP="00504299">
            <w:pPr>
              <w:pStyle w:val="ListParagraph"/>
              <w:numPr>
                <w:ilvl w:val="0"/>
                <w:numId w:val="1"/>
              </w:numPr>
              <w:ind w:left="162" w:hanging="270"/>
              <w:rPr>
                <w:rFonts w:ascii="Calibri" w:hAnsi="Calibri"/>
                <w:b/>
              </w:rPr>
            </w:pPr>
            <w:r w:rsidRPr="00504299">
              <w:rPr>
                <w:rFonts w:ascii="Calibri" w:hAnsi="Calibri"/>
                <w:b/>
              </w:rPr>
              <w:t xml:space="preserve">Does student follow basic essay </w:t>
            </w:r>
            <w:r w:rsidR="00504299" w:rsidRPr="00504299">
              <w:rPr>
                <w:rFonts w:ascii="Calibri" w:hAnsi="Calibri"/>
                <w:b/>
              </w:rPr>
              <w:t>guidelines (page # formatting)? Did student write a cohesive essay?</w:t>
            </w:r>
          </w:p>
          <w:p w:rsidR="00504299" w:rsidRDefault="00504299" w:rsidP="00504299">
            <w:pPr>
              <w:pStyle w:val="ListParagraph"/>
              <w:numPr>
                <w:ilvl w:val="0"/>
                <w:numId w:val="1"/>
              </w:numPr>
              <w:ind w:left="162" w:hanging="270"/>
              <w:rPr>
                <w:rFonts w:ascii="Calibri" w:hAnsi="Calibri"/>
                <w:b/>
              </w:rPr>
            </w:pPr>
            <w:r w:rsidRPr="00504299">
              <w:rPr>
                <w:rFonts w:ascii="Calibri" w:hAnsi="Calibri"/>
                <w:b/>
              </w:rPr>
              <w:t>Did student integrate mission of AOC and APG PEOs in the essay? (Links and summaries were provided in instructions)</w:t>
            </w:r>
          </w:p>
          <w:p w:rsidR="00504299" w:rsidRPr="00504299" w:rsidRDefault="00504299" w:rsidP="00504299">
            <w:pPr>
              <w:pStyle w:val="ListParagraph"/>
              <w:numPr>
                <w:ilvl w:val="0"/>
                <w:numId w:val="1"/>
              </w:numPr>
              <w:ind w:left="162" w:hanging="270"/>
              <w:rPr>
                <w:rFonts w:ascii="Calibri" w:hAnsi="Calibri"/>
                <w:b/>
              </w:rPr>
            </w:pPr>
            <w:r w:rsidRPr="00504299">
              <w:rPr>
                <w:rFonts w:ascii="Calibri" w:hAnsi="Calibri"/>
                <w:b/>
              </w:rPr>
              <w:t>Did student discuss/envision possible career interests as related to AOC?</w:t>
            </w:r>
          </w:p>
        </w:tc>
      </w:tr>
      <w:tr w:rsidR="00007065" w:rsidRPr="00504299" w:rsidTr="00504299">
        <w:trPr>
          <w:jc w:val="center"/>
        </w:trPr>
        <w:tc>
          <w:tcPr>
            <w:tcW w:w="3116" w:type="dxa"/>
            <w:vAlign w:val="center"/>
          </w:tcPr>
          <w:p w:rsidR="00007065" w:rsidRPr="00504299" w:rsidRDefault="00007065" w:rsidP="00007065">
            <w:pPr>
              <w:rPr>
                <w:rFonts w:ascii="Calibri" w:hAnsi="Calibri"/>
                <w:b/>
              </w:rPr>
            </w:pPr>
            <w:r w:rsidRPr="00504299">
              <w:rPr>
                <w:rFonts w:ascii="Calibri" w:hAnsi="Calibri"/>
                <w:b/>
              </w:rPr>
              <w:t>Part III Recommendations</w:t>
            </w:r>
          </w:p>
        </w:tc>
        <w:tc>
          <w:tcPr>
            <w:tcW w:w="659" w:type="dxa"/>
            <w:vAlign w:val="center"/>
          </w:tcPr>
          <w:p w:rsidR="00007065" w:rsidRPr="00504299" w:rsidRDefault="00007065" w:rsidP="00007065">
            <w:pPr>
              <w:rPr>
                <w:rFonts w:ascii="Calibri" w:hAnsi="Calibri"/>
                <w:b/>
              </w:rPr>
            </w:pPr>
            <w:r w:rsidRPr="00504299">
              <w:rPr>
                <w:rFonts w:ascii="Calibri" w:hAnsi="Calibri"/>
                <w:b/>
              </w:rPr>
              <w:t>10%</w:t>
            </w:r>
          </w:p>
        </w:tc>
        <w:tc>
          <w:tcPr>
            <w:tcW w:w="5575" w:type="dxa"/>
          </w:tcPr>
          <w:p w:rsidR="00007065" w:rsidRPr="00C572E0" w:rsidRDefault="00504299" w:rsidP="00C572E0">
            <w:pPr>
              <w:pStyle w:val="ListParagraph"/>
              <w:numPr>
                <w:ilvl w:val="0"/>
                <w:numId w:val="2"/>
              </w:numPr>
              <w:ind w:left="162" w:hanging="270"/>
              <w:rPr>
                <w:rFonts w:ascii="Calibri" w:hAnsi="Calibri"/>
                <w:b/>
              </w:rPr>
            </w:pPr>
            <w:r w:rsidRPr="00C572E0">
              <w:rPr>
                <w:rFonts w:ascii="Calibri" w:hAnsi="Calibri"/>
                <w:b/>
              </w:rPr>
              <w:t>What stands out about the recommendation? What did you learn about this student to support your selection in Part I &amp; II?</w:t>
            </w:r>
          </w:p>
        </w:tc>
      </w:tr>
    </w:tbl>
    <w:p w:rsidR="00007065" w:rsidRPr="00504299" w:rsidRDefault="00007065" w:rsidP="00007065">
      <w:pPr>
        <w:rPr>
          <w:rFonts w:ascii="Calibri" w:hAnsi="Calibri"/>
          <w:b/>
        </w:rPr>
      </w:pPr>
    </w:p>
    <w:p w:rsidR="00007065" w:rsidRPr="00504299" w:rsidRDefault="00007065">
      <w:pPr>
        <w:rPr>
          <w:rFonts w:ascii="Calibri" w:hAnsi="Calibri"/>
          <w:b/>
        </w:rPr>
      </w:pPr>
    </w:p>
    <w:sectPr w:rsidR="00007065" w:rsidRPr="00504299" w:rsidSect="0023538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94CB8"/>
    <w:multiLevelType w:val="hybridMultilevel"/>
    <w:tmpl w:val="EA76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0B5B3B"/>
    <w:multiLevelType w:val="hybridMultilevel"/>
    <w:tmpl w:val="563CC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065"/>
    <w:rsid w:val="00007065"/>
    <w:rsid w:val="001945F2"/>
    <w:rsid w:val="00235383"/>
    <w:rsid w:val="00504299"/>
    <w:rsid w:val="00564E95"/>
    <w:rsid w:val="00645BDF"/>
    <w:rsid w:val="006C5A17"/>
    <w:rsid w:val="00862B22"/>
    <w:rsid w:val="00AC51D9"/>
    <w:rsid w:val="00B36F5D"/>
    <w:rsid w:val="00C572E0"/>
    <w:rsid w:val="00C66E89"/>
    <w:rsid w:val="00CC79A5"/>
    <w:rsid w:val="00CF1C64"/>
    <w:rsid w:val="00F503C4"/>
    <w:rsid w:val="00FC2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A6740A-F84C-44D9-A578-E3AC5F896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7065"/>
    <w:pPr>
      <w:spacing w:after="0" w:line="240" w:lineRule="auto"/>
    </w:pPr>
  </w:style>
  <w:style w:type="table" w:styleId="TableGrid">
    <w:name w:val="Table Grid"/>
    <w:basedOn w:val="TableNormal"/>
    <w:uiPriority w:val="39"/>
    <w:rsid w:val="00007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42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msage</dc:creator>
  <cp:keywords/>
  <dc:description/>
  <cp:lastModifiedBy>Catherine Bielawski</cp:lastModifiedBy>
  <cp:revision>2</cp:revision>
  <dcterms:created xsi:type="dcterms:W3CDTF">2020-02-05T14:19:00Z</dcterms:created>
  <dcterms:modified xsi:type="dcterms:W3CDTF">2020-02-05T14:19:00Z</dcterms:modified>
</cp:coreProperties>
</file>