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2CD5E" w14:textId="2116CF54" w:rsidR="00B50278" w:rsidRPr="00B50278" w:rsidRDefault="00B50278" w:rsidP="00B50278">
      <w:pPr>
        <w:rPr>
          <w:b/>
          <w:bCs/>
        </w:rPr>
      </w:pPr>
      <w:r w:rsidRPr="00B50278">
        <w:rPr>
          <w:b/>
          <w:bCs/>
        </w:rPr>
        <w:t>Development and Fundraising Intern</w:t>
      </w:r>
    </w:p>
    <w:p w14:paraId="3ADD4552" w14:textId="4E3B9E95" w:rsidR="00B50278" w:rsidRPr="00B50278" w:rsidRDefault="00B50278" w:rsidP="00B50278">
      <w:r w:rsidRPr="00B50278">
        <w:rPr>
          <w:b/>
          <w:bCs/>
        </w:rPr>
        <w:t>Location</w:t>
      </w:r>
      <w:r w:rsidR="003465AC" w:rsidRPr="00B50278">
        <w:t xml:space="preserve">: </w:t>
      </w:r>
      <w:r w:rsidRPr="00B50278">
        <w:t>Remote</w:t>
      </w:r>
      <w:r w:rsidRPr="00B50278">
        <w:br/>
      </w:r>
      <w:r w:rsidRPr="00B50278">
        <w:rPr>
          <w:b/>
          <w:bCs/>
        </w:rPr>
        <w:t>Duration</w:t>
      </w:r>
      <w:r w:rsidRPr="00B50278">
        <w:t>: [3</w:t>
      </w:r>
      <w:r w:rsidR="003E7B19">
        <w:t xml:space="preserve"> -</w:t>
      </w:r>
      <w:r w:rsidRPr="00B50278">
        <w:t xml:space="preserve"> 6 months]</w:t>
      </w:r>
      <w:r w:rsidRPr="00B50278">
        <w:br/>
      </w:r>
      <w:r w:rsidRPr="00B50278">
        <w:rPr>
          <w:b/>
          <w:bCs/>
        </w:rPr>
        <w:t>Hours</w:t>
      </w:r>
      <w:r w:rsidRPr="00B50278">
        <w:t>: [15-20 hours per week]</w:t>
      </w:r>
    </w:p>
    <w:p w14:paraId="55B94124" w14:textId="77777777" w:rsidR="00B50278" w:rsidRPr="00B50278" w:rsidRDefault="00000000" w:rsidP="00B50278">
      <w:r>
        <w:pict w14:anchorId="1B06EFA3">
          <v:rect id="_x0000_i1025" style="width:0;height:1.5pt" o:hralign="center" o:hrstd="t" o:hr="t" fillcolor="#a0a0a0" stroked="f"/>
        </w:pict>
      </w:r>
    </w:p>
    <w:p w14:paraId="3F04E090" w14:textId="77777777" w:rsidR="00B50278" w:rsidRPr="00B50278" w:rsidRDefault="00B50278" w:rsidP="00B50278">
      <w:pPr>
        <w:rPr>
          <w:b/>
          <w:bCs/>
        </w:rPr>
      </w:pPr>
      <w:r w:rsidRPr="00B50278">
        <w:rPr>
          <w:b/>
          <w:bCs/>
        </w:rPr>
        <w:t>About Us</w:t>
      </w:r>
    </w:p>
    <w:p w14:paraId="3927D007" w14:textId="61613FCF" w:rsidR="00B50278" w:rsidRPr="00B50278" w:rsidRDefault="003E7B19" w:rsidP="003465AC">
      <w:r>
        <w:t>Kele Global</w:t>
      </w:r>
      <w:r w:rsidR="00B50278" w:rsidRPr="00B50278">
        <w:t xml:space="preserve"> is a nonprofit organization dedicated to </w:t>
      </w:r>
      <w:r w:rsidR="003465AC" w:rsidRPr="003465AC">
        <w:t>Kele Global is a small, refugee-led and volunteer-driven nonprofit based in Kampala, Uganda, and Washington, D.C. We are dedicated to supporting refugee and impoverished children and youth in Uganda. We focus on education access, community empowerment, and creating lasting change from the ground up.</w:t>
      </w:r>
      <w:r w:rsidR="00B50278" w:rsidRPr="00B50278">
        <w:t xml:space="preserve"> We are passionate about creating impactful </w:t>
      </w:r>
      <w:r w:rsidRPr="00B50278">
        <w:t>changes</w:t>
      </w:r>
      <w:r w:rsidR="00B50278" w:rsidRPr="00B50278">
        <w:t xml:space="preserve"> in our community and beyond. </w:t>
      </w:r>
      <w:r w:rsidR="00C93F2E" w:rsidRPr="00C93F2E">
        <w:rPr>
          <w:rFonts w:ascii="Aptos" w:hAnsi="Aptos"/>
        </w:rPr>
        <w:t>The Development and Fundraising team is responsible for obtaining resources to support the organization’s mission and programs.</w:t>
      </w:r>
    </w:p>
    <w:p w14:paraId="47645C9B" w14:textId="77777777" w:rsidR="00B50278" w:rsidRPr="00B50278" w:rsidRDefault="00000000" w:rsidP="00B50278">
      <w:r>
        <w:pict w14:anchorId="7423F842">
          <v:rect id="_x0000_i1026" style="width:0;height:1.5pt" o:hralign="center" o:hrstd="t" o:hr="t" fillcolor="#a0a0a0" stroked="f"/>
        </w:pict>
      </w:r>
    </w:p>
    <w:p w14:paraId="70418BC2" w14:textId="77777777" w:rsidR="00B50278" w:rsidRPr="00B50278" w:rsidRDefault="00B50278" w:rsidP="00B50278">
      <w:pPr>
        <w:rPr>
          <w:b/>
          <w:bCs/>
        </w:rPr>
      </w:pPr>
      <w:r w:rsidRPr="00B50278">
        <w:rPr>
          <w:b/>
          <w:bCs/>
        </w:rPr>
        <w:t>Position Overview</w:t>
      </w:r>
    </w:p>
    <w:p w14:paraId="1D9B8F6F" w14:textId="0D5ECFF6" w:rsidR="00B50278" w:rsidRPr="00B50278" w:rsidRDefault="00B50278" w:rsidP="00B50278">
      <w:r w:rsidRPr="00B50278">
        <w:t xml:space="preserve">The </w:t>
      </w:r>
      <w:r w:rsidRPr="00B50278">
        <w:rPr>
          <w:b/>
          <w:bCs/>
        </w:rPr>
        <w:t>Development and Fundraising Intern</w:t>
      </w:r>
      <w:r w:rsidRPr="00B50278">
        <w:t xml:space="preserve"> will assist </w:t>
      </w:r>
      <w:r w:rsidR="003465AC">
        <w:t xml:space="preserve">the organization </w:t>
      </w:r>
      <w:r w:rsidRPr="00B50278">
        <w:t>in a wide variety of tasks related to fundraising campaigns, donor engagement, and nonprofit development initiatives. This is an excellent opportunity to gain hands-on experience in the nonprofit sector and learn the ins and outs of fundraising and donor relations.</w:t>
      </w:r>
    </w:p>
    <w:p w14:paraId="73DA55D6" w14:textId="77777777" w:rsidR="00B50278" w:rsidRPr="00B50278" w:rsidRDefault="00000000" w:rsidP="00B50278">
      <w:r>
        <w:pict w14:anchorId="22F7F716">
          <v:rect id="_x0000_i1027" style="width:0;height:1.5pt" o:hralign="center" o:hrstd="t" o:hr="t" fillcolor="#a0a0a0" stroked="f"/>
        </w:pict>
      </w:r>
    </w:p>
    <w:p w14:paraId="1A1BDBA5" w14:textId="77777777" w:rsidR="00B50278" w:rsidRPr="00B50278" w:rsidRDefault="00B50278" w:rsidP="00B50278">
      <w:pPr>
        <w:rPr>
          <w:b/>
          <w:bCs/>
        </w:rPr>
      </w:pPr>
      <w:r w:rsidRPr="00B50278">
        <w:rPr>
          <w:b/>
          <w:bCs/>
        </w:rPr>
        <w:t>Key Responsibilities</w:t>
      </w:r>
    </w:p>
    <w:p w14:paraId="39C607CF" w14:textId="77777777" w:rsidR="00B50278" w:rsidRPr="00B50278" w:rsidRDefault="00B50278" w:rsidP="00B50278">
      <w:pPr>
        <w:numPr>
          <w:ilvl w:val="0"/>
          <w:numId w:val="1"/>
        </w:numPr>
      </w:pPr>
      <w:r w:rsidRPr="00B50278">
        <w:rPr>
          <w:b/>
          <w:bCs/>
        </w:rPr>
        <w:t>Fundraising Campaign Support</w:t>
      </w:r>
      <w:r w:rsidRPr="00B50278">
        <w:t>: Assist with the planning, coordination, and execution of fundraising campaigns (e.g., annual campaigns, online fundraising, events).</w:t>
      </w:r>
    </w:p>
    <w:p w14:paraId="7D2652E2" w14:textId="77777777" w:rsidR="00B50278" w:rsidRPr="00B50278" w:rsidRDefault="00B50278" w:rsidP="00B50278">
      <w:pPr>
        <w:numPr>
          <w:ilvl w:val="0"/>
          <w:numId w:val="1"/>
        </w:numPr>
      </w:pPr>
      <w:r w:rsidRPr="00B50278">
        <w:rPr>
          <w:b/>
          <w:bCs/>
        </w:rPr>
        <w:t>Donor Research and Engagement</w:t>
      </w:r>
      <w:r w:rsidRPr="00B50278">
        <w:t>: Conduct research to identify prospective donors, sponsors, and partners. Help create donor stewardship materials (thank you notes, reports, and newsletters).</w:t>
      </w:r>
    </w:p>
    <w:p w14:paraId="42469B44" w14:textId="2522D2D4" w:rsidR="00B50278" w:rsidRPr="00B50278" w:rsidRDefault="00B50278" w:rsidP="00B50278">
      <w:pPr>
        <w:numPr>
          <w:ilvl w:val="0"/>
          <w:numId w:val="1"/>
        </w:numPr>
      </w:pPr>
      <w:r w:rsidRPr="00B50278">
        <w:rPr>
          <w:b/>
          <w:bCs/>
        </w:rPr>
        <w:t>Data Management</w:t>
      </w:r>
      <w:r w:rsidRPr="00B50278">
        <w:t xml:space="preserve">: Assist with maintaining and updating donor databases, ensuring that donor information is accurate and </w:t>
      </w:r>
      <w:r w:rsidR="00C93F2E" w:rsidRPr="00B50278">
        <w:t>up to date</w:t>
      </w:r>
      <w:r w:rsidRPr="00B50278">
        <w:t>.</w:t>
      </w:r>
    </w:p>
    <w:p w14:paraId="29BF6096" w14:textId="77777777" w:rsidR="00B50278" w:rsidRPr="00B50278" w:rsidRDefault="00B50278" w:rsidP="00B50278">
      <w:pPr>
        <w:numPr>
          <w:ilvl w:val="0"/>
          <w:numId w:val="1"/>
        </w:numPr>
      </w:pPr>
      <w:r w:rsidRPr="00B50278">
        <w:rPr>
          <w:b/>
          <w:bCs/>
        </w:rPr>
        <w:t>Event Planning</w:t>
      </w:r>
      <w:r w:rsidRPr="00B50278">
        <w:t>: Provide support for fundraising events, including logistics, outreach, and day-of event coordination.</w:t>
      </w:r>
    </w:p>
    <w:p w14:paraId="2DE92F03" w14:textId="77777777" w:rsidR="00B50278" w:rsidRPr="00B50278" w:rsidRDefault="00B50278" w:rsidP="00B50278">
      <w:pPr>
        <w:numPr>
          <w:ilvl w:val="0"/>
          <w:numId w:val="1"/>
        </w:numPr>
      </w:pPr>
      <w:r w:rsidRPr="00B50278">
        <w:rPr>
          <w:b/>
          <w:bCs/>
        </w:rPr>
        <w:lastRenderedPageBreak/>
        <w:t>Content Creation</w:t>
      </w:r>
      <w:r w:rsidRPr="00B50278">
        <w:t>: Assist with drafting communications such as donor letters, event invitations, social media posts, and marketing materials.</w:t>
      </w:r>
    </w:p>
    <w:p w14:paraId="65BD5BBB" w14:textId="77777777" w:rsidR="00B50278" w:rsidRPr="00B50278" w:rsidRDefault="00B50278" w:rsidP="00B50278">
      <w:pPr>
        <w:numPr>
          <w:ilvl w:val="0"/>
          <w:numId w:val="1"/>
        </w:numPr>
      </w:pPr>
      <w:r w:rsidRPr="00B50278">
        <w:rPr>
          <w:b/>
          <w:bCs/>
        </w:rPr>
        <w:t>Grant Support</w:t>
      </w:r>
      <w:r w:rsidRPr="00B50278">
        <w:t>: Assist with researching and identifying grant opportunities, preparing grant applications, and tracking deadlines.</w:t>
      </w:r>
    </w:p>
    <w:p w14:paraId="2C750660" w14:textId="77777777" w:rsidR="00B50278" w:rsidRPr="00B50278" w:rsidRDefault="00B50278" w:rsidP="00B50278">
      <w:pPr>
        <w:numPr>
          <w:ilvl w:val="0"/>
          <w:numId w:val="1"/>
        </w:numPr>
      </w:pPr>
      <w:r w:rsidRPr="00B50278">
        <w:rPr>
          <w:b/>
          <w:bCs/>
        </w:rPr>
        <w:t>Reporting</w:t>
      </w:r>
      <w:r w:rsidRPr="00B50278">
        <w:t>: Help track and report fundraising goals, progress, and metrics to the team.</w:t>
      </w:r>
    </w:p>
    <w:p w14:paraId="20826ADE" w14:textId="77777777" w:rsidR="00B50278" w:rsidRPr="00B50278" w:rsidRDefault="00000000" w:rsidP="00B50278">
      <w:r>
        <w:pict w14:anchorId="1DCECB41">
          <v:rect id="_x0000_i1028" style="width:0;height:1.5pt" o:hralign="center" o:hrstd="t" o:hr="t" fillcolor="#a0a0a0" stroked="f"/>
        </w:pict>
      </w:r>
    </w:p>
    <w:p w14:paraId="464A7FE5" w14:textId="77777777" w:rsidR="00B50278" w:rsidRPr="00B50278" w:rsidRDefault="00B50278" w:rsidP="00B50278">
      <w:pPr>
        <w:rPr>
          <w:b/>
          <w:bCs/>
        </w:rPr>
      </w:pPr>
      <w:r w:rsidRPr="00B50278">
        <w:rPr>
          <w:b/>
          <w:bCs/>
        </w:rPr>
        <w:t>Qualifications</w:t>
      </w:r>
    </w:p>
    <w:p w14:paraId="33194557" w14:textId="1DD6BA55" w:rsidR="00B50278" w:rsidRPr="00B50278" w:rsidRDefault="00B50278" w:rsidP="00B50278">
      <w:pPr>
        <w:numPr>
          <w:ilvl w:val="0"/>
          <w:numId w:val="2"/>
        </w:numPr>
      </w:pPr>
      <w:r w:rsidRPr="00B50278">
        <w:t xml:space="preserve">Currently enrolled in or recent graduate of a relevant degree program (e.g., Nonprofit Management, Business, Marketing, Communications, </w:t>
      </w:r>
      <w:r w:rsidR="003465AC">
        <w:t xml:space="preserve">Public Administration, </w:t>
      </w:r>
      <w:r w:rsidRPr="00B50278">
        <w:t>or a</w:t>
      </w:r>
      <w:r w:rsidR="003465AC">
        <w:t xml:space="preserve">ny other social science </w:t>
      </w:r>
      <w:r w:rsidRPr="00B50278">
        <w:t>related field).</w:t>
      </w:r>
    </w:p>
    <w:p w14:paraId="6B85E994" w14:textId="77777777" w:rsidR="00B50278" w:rsidRPr="00B50278" w:rsidRDefault="00B50278" w:rsidP="00B50278">
      <w:pPr>
        <w:numPr>
          <w:ilvl w:val="0"/>
          <w:numId w:val="2"/>
        </w:numPr>
      </w:pPr>
      <w:r w:rsidRPr="00B50278">
        <w:t>Interest in nonprofit work, fundraising, and community engagement.</w:t>
      </w:r>
    </w:p>
    <w:p w14:paraId="0B5EBDD7" w14:textId="77777777" w:rsidR="00B50278" w:rsidRPr="00B50278" w:rsidRDefault="00B50278" w:rsidP="00B50278">
      <w:pPr>
        <w:numPr>
          <w:ilvl w:val="0"/>
          <w:numId w:val="2"/>
        </w:numPr>
      </w:pPr>
      <w:r w:rsidRPr="00B50278">
        <w:t>Strong written and verbal communication skills.</w:t>
      </w:r>
    </w:p>
    <w:p w14:paraId="4CA5AA4F" w14:textId="77777777" w:rsidR="00B50278" w:rsidRPr="00B50278" w:rsidRDefault="00B50278" w:rsidP="00B50278">
      <w:pPr>
        <w:numPr>
          <w:ilvl w:val="0"/>
          <w:numId w:val="2"/>
        </w:numPr>
      </w:pPr>
      <w:r w:rsidRPr="00B50278">
        <w:t>Ability to work independently and as part of a team.</w:t>
      </w:r>
    </w:p>
    <w:p w14:paraId="0A83844D" w14:textId="77777777" w:rsidR="00B50278" w:rsidRPr="00B50278" w:rsidRDefault="00B50278" w:rsidP="00B50278">
      <w:pPr>
        <w:numPr>
          <w:ilvl w:val="0"/>
          <w:numId w:val="2"/>
        </w:numPr>
      </w:pPr>
      <w:r w:rsidRPr="00B50278">
        <w:t>Detail-oriented with excellent organizational skills.</w:t>
      </w:r>
    </w:p>
    <w:p w14:paraId="72772B27" w14:textId="77777777" w:rsidR="00B50278" w:rsidRPr="00B50278" w:rsidRDefault="00B50278" w:rsidP="00B50278">
      <w:pPr>
        <w:numPr>
          <w:ilvl w:val="0"/>
          <w:numId w:val="2"/>
        </w:numPr>
      </w:pPr>
      <w:r w:rsidRPr="00B50278">
        <w:t>Proficient in Microsoft Office Suite (Word, Excel, PowerPoint); familiarity with database management is a plus (e.g., Salesforce, Raiser’s Edge).</w:t>
      </w:r>
    </w:p>
    <w:p w14:paraId="60BF6550" w14:textId="77777777" w:rsidR="00B50278" w:rsidRPr="00B50278" w:rsidRDefault="00B50278" w:rsidP="00B50278">
      <w:pPr>
        <w:numPr>
          <w:ilvl w:val="0"/>
          <w:numId w:val="2"/>
        </w:numPr>
      </w:pPr>
      <w:r w:rsidRPr="00B50278">
        <w:t>A positive, proactive attitude and eagerness to learn.</w:t>
      </w:r>
    </w:p>
    <w:p w14:paraId="299E8881" w14:textId="77777777" w:rsidR="00B50278" w:rsidRPr="00B50278" w:rsidRDefault="00000000" w:rsidP="00B50278">
      <w:r>
        <w:pict w14:anchorId="2158424C">
          <v:rect id="_x0000_i1029" style="width:0;height:1.5pt" o:hralign="center" o:hrstd="t" o:hr="t" fillcolor="#a0a0a0" stroked="f"/>
        </w:pict>
      </w:r>
    </w:p>
    <w:p w14:paraId="424758DD" w14:textId="69B2E196" w:rsidR="00B2433D" w:rsidRDefault="00EA4385" w:rsidP="00B2433D">
      <w:pPr>
        <w:rPr>
          <w:b/>
          <w:bCs/>
        </w:rPr>
      </w:pPr>
      <w:r>
        <w:rPr>
          <w:b/>
          <w:bCs/>
        </w:rPr>
        <w:t xml:space="preserve">Kele Global Internship Offers you the </w:t>
      </w:r>
      <w:r w:rsidR="00B2433D">
        <w:rPr>
          <w:b/>
          <w:bCs/>
        </w:rPr>
        <w:t>following opportunities:</w:t>
      </w:r>
    </w:p>
    <w:p w14:paraId="7239DCBB" w14:textId="7C7C293F" w:rsidR="00B50278" w:rsidRPr="00B50278" w:rsidRDefault="00B50278" w:rsidP="00B2433D">
      <w:pPr>
        <w:pStyle w:val="ListParagraph"/>
        <w:numPr>
          <w:ilvl w:val="0"/>
          <w:numId w:val="5"/>
        </w:numPr>
      </w:pPr>
      <w:r w:rsidRPr="00B50278">
        <w:t>Exposure to different fundraising strategies and nonprofit management practices.</w:t>
      </w:r>
    </w:p>
    <w:p w14:paraId="7664ADD4" w14:textId="0896FC28" w:rsidR="00B2433D" w:rsidRPr="00B2433D" w:rsidRDefault="00B50278" w:rsidP="00B2433D">
      <w:pPr>
        <w:numPr>
          <w:ilvl w:val="0"/>
          <w:numId w:val="3"/>
        </w:numPr>
      </w:pPr>
      <w:r w:rsidRPr="00B50278">
        <w:t>Opportunities for networking and mentorship with professionals in the field.</w:t>
      </w:r>
    </w:p>
    <w:p w14:paraId="0F6D82A6" w14:textId="54191E28" w:rsidR="00B2433D" w:rsidRPr="00B2433D" w:rsidRDefault="00B2433D" w:rsidP="00B2433D">
      <w:pPr>
        <w:numPr>
          <w:ilvl w:val="0"/>
          <w:numId w:val="4"/>
        </w:numPr>
      </w:pPr>
      <w:r w:rsidRPr="00B2433D">
        <w:t xml:space="preserve">A flexible, remote </w:t>
      </w:r>
      <w:r w:rsidRPr="00B2433D">
        <w:t>schedule.</w:t>
      </w:r>
    </w:p>
    <w:p w14:paraId="7739CBAE" w14:textId="5CF737ED" w:rsidR="00B2433D" w:rsidRPr="00B2433D" w:rsidRDefault="00B2433D" w:rsidP="00B2433D">
      <w:pPr>
        <w:pStyle w:val="ListParagraph"/>
        <w:numPr>
          <w:ilvl w:val="0"/>
          <w:numId w:val="4"/>
        </w:numPr>
      </w:pPr>
      <w:r w:rsidRPr="00B2433D">
        <w:t xml:space="preserve">A chance to make a meaningful </w:t>
      </w:r>
      <w:r w:rsidRPr="00B2433D">
        <w:t>impact on</w:t>
      </w:r>
      <w:r w:rsidRPr="00B2433D">
        <w:t xml:space="preserve"> the lives of those in need</w:t>
      </w:r>
      <w:r>
        <w:t>.</w:t>
      </w:r>
    </w:p>
    <w:p w14:paraId="7F47C6F2" w14:textId="77777777" w:rsidR="00B2433D" w:rsidRPr="00B2433D" w:rsidRDefault="00B2433D" w:rsidP="00B2433D">
      <w:pPr>
        <w:numPr>
          <w:ilvl w:val="0"/>
          <w:numId w:val="4"/>
        </w:numPr>
      </w:pPr>
      <w:r w:rsidRPr="00B2433D">
        <w:t>Professional mentorship and a strong recommendation.</w:t>
      </w:r>
    </w:p>
    <w:p w14:paraId="69256DA1" w14:textId="77777777" w:rsidR="00B50278" w:rsidRPr="00B50278" w:rsidRDefault="00000000" w:rsidP="00B50278">
      <w:r>
        <w:pict w14:anchorId="51F4349A">
          <v:rect id="_x0000_i1030" style="width:0;height:1.5pt" o:hralign="center" o:hrstd="t" o:hr="t" fillcolor="#a0a0a0" stroked="f"/>
        </w:pict>
      </w:r>
    </w:p>
    <w:p w14:paraId="5BEBA349" w14:textId="77777777" w:rsidR="00B50278" w:rsidRPr="00B50278" w:rsidRDefault="00B50278" w:rsidP="00B50278">
      <w:pPr>
        <w:rPr>
          <w:b/>
          <w:bCs/>
        </w:rPr>
      </w:pPr>
      <w:r w:rsidRPr="00B50278">
        <w:rPr>
          <w:b/>
          <w:bCs/>
        </w:rPr>
        <w:t>How to Apply</w:t>
      </w:r>
    </w:p>
    <w:p w14:paraId="79E413A3" w14:textId="0C000769" w:rsidR="00B50278" w:rsidRPr="00B50278" w:rsidRDefault="00B50278" w:rsidP="00B50278">
      <w:r w:rsidRPr="00B50278">
        <w:lastRenderedPageBreak/>
        <w:t xml:space="preserve">Please submit a resume and a brief cover letter explaining your interest in the position and any relevant skills or experiences to </w:t>
      </w:r>
      <w:hyperlink r:id="rId5" w:history="1">
        <w:r w:rsidR="00C93F2E" w:rsidRPr="009508BB">
          <w:rPr>
            <w:rStyle w:val="Hyperlink"/>
          </w:rPr>
          <w:t>careers@keleglobal.org</w:t>
        </w:r>
      </w:hyperlink>
      <w:r w:rsidRPr="00B50278">
        <w:t xml:space="preserve">. </w:t>
      </w:r>
      <w:r w:rsidR="00C93F2E">
        <w:t>Applications</w:t>
      </w:r>
      <w:r w:rsidR="003465AC">
        <w:t xml:space="preserve"> are</w:t>
      </w:r>
      <w:r w:rsidR="00C93F2E">
        <w:t xml:space="preserve"> accepted </w:t>
      </w:r>
      <w:r w:rsidR="003465AC">
        <w:t>on a rolling basis till</w:t>
      </w:r>
      <w:r w:rsidR="00C93F2E">
        <w:t xml:space="preserve"> candidates are selected. </w:t>
      </w:r>
    </w:p>
    <w:p w14:paraId="7FBF3709" w14:textId="77777777" w:rsidR="003F2596" w:rsidRDefault="003F2596"/>
    <w:sectPr w:rsidR="003F25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46D6F"/>
    <w:multiLevelType w:val="multilevel"/>
    <w:tmpl w:val="09427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2358B6"/>
    <w:multiLevelType w:val="multilevel"/>
    <w:tmpl w:val="0EFE7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F87471"/>
    <w:multiLevelType w:val="multilevel"/>
    <w:tmpl w:val="D6868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5D01C8"/>
    <w:multiLevelType w:val="hybridMultilevel"/>
    <w:tmpl w:val="F28C8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A127E3"/>
    <w:multiLevelType w:val="multilevel"/>
    <w:tmpl w:val="B632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5678338">
    <w:abstractNumId w:val="0"/>
  </w:num>
  <w:num w:numId="2" w16cid:durableId="210730170">
    <w:abstractNumId w:val="4"/>
  </w:num>
  <w:num w:numId="3" w16cid:durableId="1728186241">
    <w:abstractNumId w:val="1"/>
  </w:num>
  <w:num w:numId="4" w16cid:durableId="2024672486">
    <w:abstractNumId w:val="2"/>
  </w:num>
  <w:num w:numId="5" w16cid:durableId="14198662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278"/>
    <w:rsid w:val="00072C4D"/>
    <w:rsid w:val="003465AC"/>
    <w:rsid w:val="003E7B19"/>
    <w:rsid w:val="003F2596"/>
    <w:rsid w:val="004F3D87"/>
    <w:rsid w:val="00506C0B"/>
    <w:rsid w:val="00632244"/>
    <w:rsid w:val="00751B7E"/>
    <w:rsid w:val="007A17B2"/>
    <w:rsid w:val="009641F0"/>
    <w:rsid w:val="00B2433D"/>
    <w:rsid w:val="00B50278"/>
    <w:rsid w:val="00BE46DA"/>
    <w:rsid w:val="00C93F2E"/>
    <w:rsid w:val="00E31AAF"/>
    <w:rsid w:val="00EA4385"/>
    <w:rsid w:val="00F52C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14585"/>
  <w15:chartTrackingRefBased/>
  <w15:docId w15:val="{06F269D6-5F87-40C6-93D2-DCB61A6A0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02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02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02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02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02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02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02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02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02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2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02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02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02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02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02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02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02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0278"/>
    <w:rPr>
      <w:rFonts w:eastAsiaTheme="majorEastAsia" w:cstheme="majorBidi"/>
      <w:color w:val="272727" w:themeColor="text1" w:themeTint="D8"/>
    </w:rPr>
  </w:style>
  <w:style w:type="paragraph" w:styleId="Title">
    <w:name w:val="Title"/>
    <w:basedOn w:val="Normal"/>
    <w:next w:val="Normal"/>
    <w:link w:val="TitleChar"/>
    <w:uiPriority w:val="10"/>
    <w:qFormat/>
    <w:rsid w:val="00B502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2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2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02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0278"/>
    <w:pPr>
      <w:spacing w:before="160"/>
      <w:jc w:val="center"/>
    </w:pPr>
    <w:rPr>
      <w:i/>
      <w:iCs/>
      <w:color w:val="404040" w:themeColor="text1" w:themeTint="BF"/>
    </w:rPr>
  </w:style>
  <w:style w:type="character" w:customStyle="1" w:styleId="QuoteChar">
    <w:name w:val="Quote Char"/>
    <w:basedOn w:val="DefaultParagraphFont"/>
    <w:link w:val="Quote"/>
    <w:uiPriority w:val="29"/>
    <w:rsid w:val="00B50278"/>
    <w:rPr>
      <w:i/>
      <w:iCs/>
      <w:color w:val="404040" w:themeColor="text1" w:themeTint="BF"/>
    </w:rPr>
  </w:style>
  <w:style w:type="paragraph" w:styleId="ListParagraph">
    <w:name w:val="List Paragraph"/>
    <w:basedOn w:val="Normal"/>
    <w:uiPriority w:val="34"/>
    <w:qFormat/>
    <w:rsid w:val="00B50278"/>
    <w:pPr>
      <w:ind w:left="720"/>
      <w:contextualSpacing/>
    </w:pPr>
  </w:style>
  <w:style w:type="character" w:styleId="IntenseEmphasis">
    <w:name w:val="Intense Emphasis"/>
    <w:basedOn w:val="DefaultParagraphFont"/>
    <w:uiPriority w:val="21"/>
    <w:qFormat/>
    <w:rsid w:val="00B50278"/>
    <w:rPr>
      <w:i/>
      <w:iCs/>
      <w:color w:val="0F4761" w:themeColor="accent1" w:themeShade="BF"/>
    </w:rPr>
  </w:style>
  <w:style w:type="paragraph" w:styleId="IntenseQuote">
    <w:name w:val="Intense Quote"/>
    <w:basedOn w:val="Normal"/>
    <w:next w:val="Normal"/>
    <w:link w:val="IntenseQuoteChar"/>
    <w:uiPriority w:val="30"/>
    <w:qFormat/>
    <w:rsid w:val="00B502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0278"/>
    <w:rPr>
      <w:i/>
      <w:iCs/>
      <w:color w:val="0F4761" w:themeColor="accent1" w:themeShade="BF"/>
    </w:rPr>
  </w:style>
  <w:style w:type="character" w:styleId="IntenseReference">
    <w:name w:val="Intense Reference"/>
    <w:basedOn w:val="DefaultParagraphFont"/>
    <w:uiPriority w:val="32"/>
    <w:qFormat/>
    <w:rsid w:val="00B50278"/>
    <w:rPr>
      <w:b/>
      <w:bCs/>
      <w:smallCaps/>
      <w:color w:val="0F4761" w:themeColor="accent1" w:themeShade="BF"/>
      <w:spacing w:val="5"/>
    </w:rPr>
  </w:style>
  <w:style w:type="character" w:styleId="Hyperlink">
    <w:name w:val="Hyperlink"/>
    <w:basedOn w:val="DefaultParagraphFont"/>
    <w:uiPriority w:val="99"/>
    <w:unhideWhenUsed/>
    <w:rsid w:val="00C93F2E"/>
    <w:rPr>
      <w:color w:val="467886" w:themeColor="hyperlink"/>
      <w:u w:val="single"/>
    </w:rPr>
  </w:style>
  <w:style w:type="character" w:styleId="UnresolvedMention">
    <w:name w:val="Unresolved Mention"/>
    <w:basedOn w:val="DefaultParagraphFont"/>
    <w:uiPriority w:val="99"/>
    <w:semiHidden/>
    <w:unhideWhenUsed/>
    <w:rsid w:val="00C93F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reers@keleglobal.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Hashem Shadan</dc:creator>
  <cp:keywords/>
  <dc:description/>
  <cp:lastModifiedBy>Hashem Shadan</cp:lastModifiedBy>
  <cp:revision>5</cp:revision>
  <dcterms:created xsi:type="dcterms:W3CDTF">2025-07-25T21:43:00Z</dcterms:created>
  <dcterms:modified xsi:type="dcterms:W3CDTF">2025-07-25T21:51:00Z</dcterms:modified>
</cp:coreProperties>
</file>