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0D7AE" w14:textId="5B689A4D" w:rsidR="00D1010D" w:rsidRDefault="00D1010D" w:rsidP="636076CC">
      <w:pPr>
        <w:spacing w:after="160" w:line="259" w:lineRule="auto"/>
        <w:jc w:val="center"/>
      </w:pPr>
      <w:r>
        <w:rPr>
          <w:noProof/>
        </w:rPr>
        <w:drawing>
          <wp:inline distT="0" distB="0" distL="0" distR="0" wp14:anchorId="23271301" wp14:editId="636076CC">
            <wp:extent cx="5943600" cy="742950"/>
            <wp:effectExtent l="0" t="0" r="0" b="0"/>
            <wp:docPr id="736029267" name="Picture 736029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943600" cy="742950"/>
                    </a:xfrm>
                    <a:prstGeom prst="rect">
                      <a:avLst/>
                    </a:prstGeom>
                  </pic:spPr>
                </pic:pic>
              </a:graphicData>
            </a:graphic>
          </wp:inline>
        </w:drawing>
      </w:r>
    </w:p>
    <w:p w14:paraId="539AE459" w14:textId="425B0912" w:rsidR="00D1010D" w:rsidRDefault="636076CC" w:rsidP="2BDEEA53">
      <w:pPr>
        <w:spacing w:after="160" w:line="259" w:lineRule="auto"/>
        <w:jc w:val="center"/>
        <w:rPr>
          <w:rFonts w:ascii="Arial" w:eastAsia="Arial" w:hAnsi="Arial" w:cs="Arial"/>
        </w:rPr>
      </w:pPr>
      <w:r w:rsidRPr="636076CC">
        <w:rPr>
          <w:rFonts w:ascii="Arial" w:eastAsia="Arial" w:hAnsi="Arial" w:cs="Arial"/>
          <w:b/>
          <w:bCs/>
        </w:rPr>
        <w:t>Professional Staff Senate Meeting Minutes</w:t>
      </w:r>
    </w:p>
    <w:p w14:paraId="5AA22D8F" w14:textId="4306E428" w:rsidR="00D1010D" w:rsidRDefault="636076CC" w:rsidP="2BDEEA53">
      <w:pPr>
        <w:spacing w:after="160" w:line="259" w:lineRule="auto"/>
        <w:jc w:val="center"/>
        <w:rPr>
          <w:rFonts w:ascii="Arial" w:eastAsia="Arial" w:hAnsi="Arial" w:cs="Arial"/>
        </w:rPr>
      </w:pPr>
      <w:r w:rsidRPr="636076CC">
        <w:rPr>
          <w:rFonts w:ascii="Arial" w:eastAsia="Arial" w:hAnsi="Arial" w:cs="Arial"/>
          <w:b/>
          <w:bCs/>
        </w:rPr>
        <w:t>Thursday February 10, 2022</w:t>
      </w:r>
    </w:p>
    <w:p w14:paraId="711E2786" w14:textId="32820B1B" w:rsidR="00D1010D" w:rsidRDefault="2BDEEA53" w:rsidP="2BDEEA53">
      <w:pPr>
        <w:spacing w:after="160" w:line="259" w:lineRule="auto"/>
        <w:jc w:val="center"/>
        <w:rPr>
          <w:rFonts w:ascii="Arial" w:eastAsia="Arial" w:hAnsi="Arial" w:cs="Arial"/>
        </w:rPr>
      </w:pPr>
      <w:r w:rsidRPr="2BDEEA53">
        <w:rPr>
          <w:rFonts w:ascii="Arial" w:eastAsia="Arial" w:hAnsi="Arial" w:cs="Arial"/>
          <w:b/>
          <w:bCs/>
        </w:rPr>
        <w:t>2:30 – 4:30 p.m. – Virtual</w:t>
      </w:r>
    </w:p>
    <w:p w14:paraId="4CEC5C1C" w14:textId="58824D0D" w:rsidR="00D1010D" w:rsidRDefault="10772F75" w:rsidP="2BDEEA53">
      <w:pPr>
        <w:spacing w:after="160" w:line="259" w:lineRule="auto"/>
        <w:rPr>
          <w:rStyle w:val="Hyperlink"/>
          <w:rFonts w:ascii="Arial" w:eastAsia="Arial" w:hAnsi="Arial" w:cs="Arial"/>
          <w:b/>
          <w:bCs/>
        </w:rPr>
      </w:pPr>
      <w:r w:rsidRPr="10772F75">
        <w:rPr>
          <w:rFonts w:ascii="Arial" w:eastAsia="Arial" w:hAnsi="Arial" w:cs="Arial"/>
          <w:b/>
          <w:bCs/>
        </w:rPr>
        <w:t xml:space="preserve">In Attendance: </w:t>
      </w:r>
      <w:hyperlink r:id="rId6" w:anchor="gid=522842090">
        <w:r w:rsidRPr="10772F75">
          <w:rPr>
            <w:rStyle w:val="Hyperlink"/>
            <w:rFonts w:ascii="Arial" w:eastAsia="Arial" w:hAnsi="Arial" w:cs="Arial"/>
            <w:b/>
            <w:bCs/>
          </w:rPr>
          <w:t>Link</w:t>
        </w:r>
      </w:hyperlink>
    </w:p>
    <w:p w14:paraId="16FD2617" w14:textId="77777777" w:rsidR="001D65B7" w:rsidRDefault="001D65B7" w:rsidP="001D65B7">
      <w:pPr>
        <w:pStyle w:val="Heading5"/>
        <w:rPr>
          <w:rFonts w:ascii="Arial" w:eastAsia="Arial" w:hAnsi="Arial" w:cs="Arial"/>
          <w:color w:val="000000" w:themeColor="text1"/>
        </w:rPr>
      </w:pPr>
      <w:r w:rsidRPr="2753094A">
        <w:rPr>
          <w:rFonts w:ascii="Arial" w:eastAsia="Arial" w:hAnsi="Arial" w:cs="Arial"/>
          <w:b/>
          <w:bCs/>
          <w:i/>
          <w:iCs/>
          <w:color w:val="000000" w:themeColor="text1"/>
        </w:rPr>
        <w:t>Land Acknowledgement</w:t>
      </w:r>
    </w:p>
    <w:p w14:paraId="11557884" w14:textId="61308F3C" w:rsidR="001D65B7" w:rsidRDefault="001D65B7" w:rsidP="001D65B7">
      <w:pPr>
        <w:pStyle w:val="Heading5"/>
        <w:rPr>
          <w:rFonts w:ascii="Arial" w:eastAsia="Arial" w:hAnsi="Arial" w:cs="Arial"/>
          <w:i/>
          <w:iCs/>
          <w:color w:val="000000" w:themeColor="text1"/>
        </w:rPr>
      </w:pPr>
      <w:r w:rsidRPr="2753094A">
        <w:rPr>
          <w:rFonts w:ascii="Arial" w:eastAsia="Arial" w:hAnsi="Arial" w:cs="Arial"/>
          <w:i/>
          <w:iCs/>
          <w:color w:val="000000" w:themeColor="text1"/>
        </w:rPr>
        <w:t>UMBC was established upon the land of the Piscataway and Susquehannock peoples. Over time, citizens of many more Indigenous nations have come to reside in this region. We humbly offer our respect to all past, present, and future Indigenous people connected to this place.</w:t>
      </w:r>
    </w:p>
    <w:p w14:paraId="1EF3E863" w14:textId="77777777" w:rsidR="001D65B7" w:rsidRPr="001D65B7" w:rsidRDefault="001D65B7" w:rsidP="001D65B7"/>
    <w:p w14:paraId="343E8BA0" w14:textId="5CDE4BF9" w:rsidR="00D1010D" w:rsidRDefault="2BDEEA53" w:rsidP="2BDEEA53">
      <w:pPr>
        <w:pStyle w:val="ListParagraph"/>
        <w:numPr>
          <w:ilvl w:val="0"/>
          <w:numId w:val="1"/>
        </w:numPr>
        <w:spacing w:after="160" w:line="360" w:lineRule="auto"/>
        <w:rPr>
          <w:rFonts w:eastAsiaTheme="minorEastAsia"/>
        </w:rPr>
      </w:pPr>
      <w:r w:rsidRPr="2BDEEA53">
        <w:rPr>
          <w:rFonts w:ascii="Arial" w:eastAsia="Arial" w:hAnsi="Arial" w:cs="Arial"/>
        </w:rPr>
        <w:t>Call to Order</w:t>
      </w:r>
      <w:r w:rsidR="001D65B7">
        <w:rPr>
          <w:rFonts w:ascii="Arial" w:eastAsia="Arial" w:hAnsi="Arial" w:cs="Arial"/>
        </w:rPr>
        <w:t>: 2:33pm</w:t>
      </w:r>
    </w:p>
    <w:p w14:paraId="59C5CEBB" w14:textId="1DD48646" w:rsidR="00D1010D" w:rsidRDefault="7EF5AD55" w:rsidP="7EF5AD55">
      <w:pPr>
        <w:pStyle w:val="ListParagraph"/>
        <w:numPr>
          <w:ilvl w:val="0"/>
          <w:numId w:val="1"/>
        </w:numPr>
        <w:spacing w:after="160" w:line="360" w:lineRule="auto"/>
        <w:rPr>
          <w:rFonts w:eastAsiaTheme="minorEastAsia"/>
        </w:rPr>
      </w:pPr>
      <w:r w:rsidRPr="7EF5AD55">
        <w:rPr>
          <w:rFonts w:ascii="Arial" w:eastAsia="Arial" w:hAnsi="Arial" w:cs="Arial"/>
        </w:rPr>
        <w:t xml:space="preserve">Approved </w:t>
      </w:r>
      <w:hyperlink r:id="rId7" w:history="1">
        <w:r w:rsidR="001D65B7" w:rsidRPr="001D65B7">
          <w:rPr>
            <w:rStyle w:val="Hyperlink"/>
            <w:rFonts w:ascii="Arial" w:eastAsia="Arial" w:hAnsi="Arial" w:cs="Arial"/>
          </w:rPr>
          <w:t>February 2022</w:t>
        </w:r>
        <w:r w:rsidRPr="001D65B7">
          <w:rPr>
            <w:rStyle w:val="Hyperlink"/>
            <w:rFonts w:ascii="Arial" w:eastAsia="Arial" w:hAnsi="Arial" w:cs="Arial"/>
          </w:rPr>
          <w:t xml:space="preserve"> Meeting Agenda</w:t>
        </w:r>
      </w:hyperlink>
      <w:r w:rsidRPr="7EF5AD55">
        <w:rPr>
          <w:rFonts w:ascii="Arial" w:eastAsia="Arial" w:hAnsi="Arial" w:cs="Arial"/>
        </w:rPr>
        <w:t xml:space="preserve"> </w:t>
      </w:r>
    </w:p>
    <w:p w14:paraId="4AED41F1" w14:textId="326F2CE1" w:rsidR="00D1010D" w:rsidRPr="001D65B7" w:rsidRDefault="7EF5AD55" w:rsidP="7EF5AD55">
      <w:pPr>
        <w:pStyle w:val="ListParagraph"/>
        <w:numPr>
          <w:ilvl w:val="0"/>
          <w:numId w:val="1"/>
        </w:numPr>
        <w:spacing w:after="160" w:line="360" w:lineRule="auto"/>
        <w:rPr>
          <w:rFonts w:eastAsiaTheme="minorEastAsia"/>
        </w:rPr>
      </w:pPr>
      <w:r w:rsidRPr="7EF5AD55">
        <w:rPr>
          <w:rFonts w:ascii="Arial" w:eastAsia="Arial" w:hAnsi="Arial" w:cs="Arial"/>
        </w:rPr>
        <w:t>Approve</w:t>
      </w:r>
      <w:r w:rsidR="001D65B7">
        <w:rPr>
          <w:rFonts w:ascii="Arial" w:eastAsia="Arial" w:hAnsi="Arial" w:cs="Arial"/>
        </w:rPr>
        <w:t xml:space="preserve">d </w:t>
      </w:r>
      <w:hyperlink r:id="rId8" w:history="1">
        <w:r w:rsidR="001D65B7" w:rsidRPr="001D65B7">
          <w:rPr>
            <w:rStyle w:val="Hyperlink"/>
            <w:rFonts w:ascii="Arial" w:eastAsia="Arial" w:hAnsi="Arial" w:cs="Arial"/>
          </w:rPr>
          <w:t xml:space="preserve">January 2022 </w:t>
        </w:r>
        <w:r w:rsidRPr="001D65B7">
          <w:rPr>
            <w:rStyle w:val="Hyperlink"/>
            <w:rFonts w:ascii="Arial" w:eastAsia="Arial" w:hAnsi="Arial" w:cs="Arial"/>
          </w:rPr>
          <w:t>Meeting Minutes</w:t>
        </w:r>
      </w:hyperlink>
      <w:r w:rsidRPr="7EF5AD55">
        <w:rPr>
          <w:rFonts w:ascii="Arial" w:eastAsia="Arial" w:hAnsi="Arial" w:cs="Arial"/>
        </w:rPr>
        <w:t xml:space="preserve"> </w:t>
      </w:r>
    </w:p>
    <w:p w14:paraId="41211852" w14:textId="1D13D1D2" w:rsidR="001D65B7" w:rsidRPr="001D65B7" w:rsidRDefault="001D65B7" w:rsidP="001D65B7">
      <w:pPr>
        <w:pStyle w:val="ListParagraph"/>
        <w:numPr>
          <w:ilvl w:val="0"/>
          <w:numId w:val="1"/>
        </w:numPr>
        <w:spacing w:after="160" w:line="360" w:lineRule="auto"/>
        <w:rPr>
          <w:rFonts w:eastAsiaTheme="minorEastAsia"/>
        </w:rPr>
      </w:pPr>
      <w:r w:rsidRPr="001D65B7">
        <w:rPr>
          <w:rFonts w:ascii="Arial" w:eastAsia="Arial" w:hAnsi="Arial" w:cs="Arial"/>
          <w:b/>
          <w:bCs/>
          <w:color w:val="000000" w:themeColor="text1"/>
        </w:rPr>
        <w:t xml:space="preserve">Campus Police: </w:t>
      </w:r>
      <w:r w:rsidRPr="001D65B7">
        <w:rPr>
          <w:rFonts w:ascii="Arial" w:eastAsia="Arial" w:hAnsi="Arial" w:cs="Arial"/>
          <w:color w:val="000000" w:themeColor="text1"/>
        </w:rPr>
        <w:t>Chief Paul Dillon</w:t>
      </w:r>
      <w:r>
        <w:rPr>
          <w:rFonts w:ascii="Arial" w:eastAsia="Arial" w:hAnsi="Arial" w:cs="Arial"/>
          <w:color w:val="000000" w:themeColor="text1"/>
        </w:rPr>
        <w:t xml:space="preserve">; </w:t>
      </w:r>
      <w:r w:rsidRPr="001D65B7">
        <w:rPr>
          <w:rFonts w:ascii="Arial" w:eastAsia="Arial" w:hAnsi="Arial" w:cs="Arial"/>
          <w:color w:val="000000" w:themeColor="text1"/>
        </w:rPr>
        <w:t>Deputy Chief of Police, Bruce Perry ‘97</w:t>
      </w:r>
    </w:p>
    <w:p w14:paraId="1C651D1D" w14:textId="2DB3877A" w:rsidR="001D65B7" w:rsidRPr="002B5D29" w:rsidRDefault="001D65B7" w:rsidP="001D65B7">
      <w:pPr>
        <w:pStyle w:val="ListParagraph"/>
        <w:numPr>
          <w:ilvl w:val="1"/>
          <w:numId w:val="1"/>
        </w:numPr>
        <w:spacing w:after="160" w:line="360" w:lineRule="auto"/>
        <w:rPr>
          <w:rFonts w:eastAsiaTheme="minorEastAsia"/>
        </w:rPr>
      </w:pPr>
      <w:r>
        <w:rPr>
          <w:rFonts w:ascii="Arial" w:eastAsia="Arial" w:hAnsi="Arial" w:cs="Arial"/>
          <w:color w:val="000000" w:themeColor="text1"/>
        </w:rPr>
        <w:t>Chief Paul Dillon will be retiring later this month after 13 years of service to UMBC’s campus.</w:t>
      </w:r>
    </w:p>
    <w:p w14:paraId="5B612644" w14:textId="5F0FD31F" w:rsidR="002B5D29" w:rsidRPr="002B5D29" w:rsidRDefault="002B5D29" w:rsidP="001D65B7">
      <w:pPr>
        <w:pStyle w:val="ListParagraph"/>
        <w:numPr>
          <w:ilvl w:val="1"/>
          <w:numId w:val="1"/>
        </w:numPr>
        <w:spacing w:after="160" w:line="360" w:lineRule="auto"/>
        <w:rPr>
          <w:rFonts w:eastAsiaTheme="minorEastAsia"/>
        </w:rPr>
      </w:pPr>
      <w:r>
        <w:rPr>
          <w:rFonts w:ascii="Arial" w:eastAsia="Arial" w:hAnsi="Arial" w:cs="Arial"/>
          <w:color w:val="000000" w:themeColor="text1"/>
        </w:rPr>
        <w:t>Services UMBC Police provides:</w:t>
      </w:r>
    </w:p>
    <w:p w14:paraId="7D2332FC" w14:textId="74A5EA4F" w:rsidR="002B5D29" w:rsidRPr="002B5D29" w:rsidRDefault="002B5D29" w:rsidP="002B5D29">
      <w:pPr>
        <w:pStyle w:val="ListParagraph"/>
        <w:numPr>
          <w:ilvl w:val="2"/>
          <w:numId w:val="1"/>
        </w:numPr>
        <w:spacing w:after="160" w:line="360" w:lineRule="auto"/>
        <w:rPr>
          <w:rFonts w:eastAsiaTheme="minorEastAsia"/>
        </w:rPr>
      </w:pPr>
      <w:r>
        <w:rPr>
          <w:rFonts w:ascii="Arial" w:eastAsia="Arial" w:hAnsi="Arial" w:cs="Arial"/>
          <w:color w:val="000000" w:themeColor="text1"/>
        </w:rPr>
        <w:t xml:space="preserve">Escort services (if you </w:t>
      </w:r>
      <w:r w:rsidR="00766AFC">
        <w:rPr>
          <w:rFonts w:ascii="Arial" w:eastAsia="Arial" w:hAnsi="Arial" w:cs="Arial"/>
          <w:color w:val="000000" w:themeColor="text1"/>
        </w:rPr>
        <w:t>want someone to walk with you to class or your car, especially at night, the police can escort you)</w:t>
      </w:r>
    </w:p>
    <w:p w14:paraId="4532A20E" w14:textId="50781A70" w:rsidR="002B5D29" w:rsidRPr="002B5D29" w:rsidRDefault="002B5D29" w:rsidP="002B5D29">
      <w:pPr>
        <w:pStyle w:val="ListParagraph"/>
        <w:numPr>
          <w:ilvl w:val="2"/>
          <w:numId w:val="1"/>
        </w:numPr>
        <w:spacing w:after="160" w:line="360" w:lineRule="auto"/>
        <w:rPr>
          <w:rFonts w:eastAsiaTheme="minorEastAsia"/>
        </w:rPr>
      </w:pPr>
      <w:r>
        <w:rPr>
          <w:rFonts w:ascii="Arial" w:eastAsia="Arial" w:hAnsi="Arial" w:cs="Arial"/>
          <w:color w:val="000000" w:themeColor="text1"/>
        </w:rPr>
        <w:t>Motorist issues (car battery jumps, locked keys in the car, etc.)</w:t>
      </w:r>
      <w:r w:rsidR="001A7F79">
        <w:rPr>
          <w:rFonts w:ascii="Arial" w:eastAsia="Arial" w:hAnsi="Arial" w:cs="Arial"/>
          <w:color w:val="000000" w:themeColor="text1"/>
        </w:rPr>
        <w:t xml:space="preserve"> &amp; Parking</w:t>
      </w:r>
    </w:p>
    <w:p w14:paraId="02F0178F" w14:textId="1BA29B29" w:rsidR="002B5D29" w:rsidRPr="002B5D29" w:rsidRDefault="002B5D29" w:rsidP="002B5D29">
      <w:pPr>
        <w:pStyle w:val="ListParagraph"/>
        <w:numPr>
          <w:ilvl w:val="2"/>
          <w:numId w:val="1"/>
        </w:numPr>
        <w:spacing w:after="160" w:line="360" w:lineRule="auto"/>
        <w:rPr>
          <w:rFonts w:eastAsiaTheme="minorEastAsia"/>
        </w:rPr>
      </w:pPr>
      <w:r>
        <w:rPr>
          <w:rFonts w:ascii="Arial" w:eastAsia="Arial" w:hAnsi="Arial" w:cs="Arial"/>
          <w:color w:val="000000" w:themeColor="text1"/>
        </w:rPr>
        <w:t>Lobby is a “safe trade” space (if you’re trading or selling something, you can do it at the police station to ensure safety)</w:t>
      </w:r>
    </w:p>
    <w:p w14:paraId="48273E4C" w14:textId="1C1ACECA" w:rsidR="002B5D29" w:rsidRPr="00766AFC" w:rsidRDefault="002B5D29" w:rsidP="002B5D29">
      <w:pPr>
        <w:pStyle w:val="ListParagraph"/>
        <w:numPr>
          <w:ilvl w:val="2"/>
          <w:numId w:val="1"/>
        </w:numPr>
        <w:spacing w:after="160" w:line="360" w:lineRule="auto"/>
        <w:rPr>
          <w:rFonts w:eastAsiaTheme="minorEastAsia"/>
        </w:rPr>
      </w:pPr>
      <w:r>
        <w:rPr>
          <w:rFonts w:ascii="Arial" w:eastAsia="Arial" w:hAnsi="Arial" w:cs="Arial"/>
          <w:color w:val="000000" w:themeColor="text1"/>
        </w:rPr>
        <w:t>Cameras on campus to solve crimes</w:t>
      </w:r>
    </w:p>
    <w:p w14:paraId="48C28B3E" w14:textId="379D1DF0" w:rsidR="001D65B7" w:rsidRPr="00766AFC" w:rsidRDefault="00766AFC" w:rsidP="001D65B7">
      <w:pPr>
        <w:pStyle w:val="ListParagraph"/>
        <w:numPr>
          <w:ilvl w:val="2"/>
          <w:numId w:val="1"/>
        </w:numPr>
        <w:spacing w:after="160" w:line="360" w:lineRule="auto"/>
        <w:rPr>
          <w:rFonts w:eastAsiaTheme="minorEastAsia"/>
        </w:rPr>
      </w:pPr>
      <w:r>
        <w:rPr>
          <w:rFonts w:ascii="Arial" w:eastAsia="Arial" w:hAnsi="Arial" w:cs="Arial"/>
          <w:color w:val="000000" w:themeColor="text1"/>
        </w:rPr>
        <w:t>Officer Chip!</w:t>
      </w:r>
    </w:p>
    <w:p w14:paraId="6A6499FF" w14:textId="6DEF3676" w:rsidR="001D65B7" w:rsidRPr="001A7F79" w:rsidRDefault="001D65B7" w:rsidP="001D65B7">
      <w:pPr>
        <w:pStyle w:val="ListParagraph"/>
        <w:numPr>
          <w:ilvl w:val="0"/>
          <w:numId w:val="1"/>
        </w:numPr>
        <w:spacing w:after="160" w:line="360" w:lineRule="auto"/>
        <w:rPr>
          <w:rFonts w:eastAsiaTheme="minorEastAsia"/>
        </w:rPr>
      </w:pPr>
      <w:r w:rsidRPr="001A7F79">
        <w:rPr>
          <w:rFonts w:ascii="Arial" w:eastAsia="Arial" w:hAnsi="Arial" w:cs="Arial"/>
          <w:b/>
          <w:bCs/>
          <w:color w:val="000000" w:themeColor="text1"/>
        </w:rPr>
        <w:t>Facetime with Dr</w:t>
      </w:r>
      <w:r w:rsidR="001A7F79">
        <w:rPr>
          <w:rFonts w:ascii="Arial" w:eastAsia="Arial" w:hAnsi="Arial" w:cs="Arial"/>
          <w:b/>
          <w:bCs/>
          <w:color w:val="000000" w:themeColor="text1"/>
        </w:rPr>
        <w:t>.</w:t>
      </w:r>
      <w:r w:rsidRPr="001A7F79">
        <w:rPr>
          <w:rFonts w:ascii="Arial" w:eastAsia="Arial" w:hAnsi="Arial" w:cs="Arial"/>
          <w:b/>
          <w:bCs/>
          <w:color w:val="000000" w:themeColor="text1"/>
        </w:rPr>
        <w:t xml:space="preserve"> Hrabowski</w:t>
      </w:r>
    </w:p>
    <w:p w14:paraId="3074A8A0" w14:textId="2A9B12F4" w:rsidR="001D65B7" w:rsidRPr="001A7F79" w:rsidRDefault="001D65B7" w:rsidP="001A7F79">
      <w:pPr>
        <w:pStyle w:val="ListParagraph"/>
        <w:numPr>
          <w:ilvl w:val="0"/>
          <w:numId w:val="5"/>
        </w:numPr>
        <w:rPr>
          <w:rFonts w:eastAsiaTheme="minorEastAsia"/>
          <w:color w:val="000000" w:themeColor="text1"/>
          <w:sz w:val="22"/>
          <w:szCs w:val="22"/>
        </w:rPr>
      </w:pPr>
      <w:r w:rsidRPr="001A7F79">
        <w:rPr>
          <w:rFonts w:ascii="Arial" w:eastAsia="Arial" w:hAnsi="Arial" w:cs="Arial"/>
          <w:i/>
          <w:iCs/>
          <w:color w:val="000000" w:themeColor="text1"/>
          <w:sz w:val="22"/>
          <w:szCs w:val="22"/>
        </w:rPr>
        <w:t xml:space="preserve">What are you going to do personally and professionally when you retire? </w:t>
      </w:r>
    </w:p>
    <w:p w14:paraId="260EE5D5" w14:textId="61F10B21" w:rsidR="00A42425" w:rsidRPr="00A42425" w:rsidRDefault="001A7F79" w:rsidP="00A42425">
      <w:pPr>
        <w:pStyle w:val="ListParagraph"/>
        <w:numPr>
          <w:ilvl w:val="1"/>
          <w:numId w:val="5"/>
        </w:numPr>
        <w:rPr>
          <w:rFonts w:eastAsiaTheme="minorEastAsia"/>
          <w:color w:val="000000" w:themeColor="text1"/>
          <w:sz w:val="22"/>
          <w:szCs w:val="22"/>
        </w:rPr>
      </w:pPr>
      <w:r>
        <w:rPr>
          <w:rFonts w:ascii="Arial" w:eastAsia="Arial" w:hAnsi="Arial" w:cs="Arial"/>
          <w:color w:val="000000" w:themeColor="text1"/>
          <w:sz w:val="22"/>
          <w:szCs w:val="22"/>
        </w:rPr>
        <w:t xml:space="preserve">Only retiring from UMBC – still working with Harvard! </w:t>
      </w:r>
      <w:r w:rsidR="00A42425">
        <w:rPr>
          <w:rFonts w:ascii="Arial" w:eastAsia="Arial" w:hAnsi="Arial" w:cs="Arial"/>
          <w:color w:val="000000" w:themeColor="text1"/>
          <w:sz w:val="22"/>
          <w:szCs w:val="22"/>
        </w:rPr>
        <w:t>He is invited to be the next President of AAAS (largest scientific organization in the country!). His new book will be coming out. Will continue to study French literature and travel to France. Exercise/mediation/Calm App</w:t>
      </w:r>
    </w:p>
    <w:p w14:paraId="7744E9EB" w14:textId="77205BD9" w:rsidR="00A42425" w:rsidRPr="00A42425" w:rsidRDefault="00A42425" w:rsidP="00A42425">
      <w:pPr>
        <w:pStyle w:val="ListParagraph"/>
        <w:numPr>
          <w:ilvl w:val="1"/>
          <w:numId w:val="5"/>
        </w:numPr>
        <w:rPr>
          <w:rFonts w:eastAsiaTheme="minorEastAsia"/>
          <w:color w:val="000000" w:themeColor="text1"/>
          <w:sz w:val="22"/>
          <w:szCs w:val="22"/>
        </w:rPr>
      </w:pPr>
      <w:r>
        <w:rPr>
          <w:rFonts w:ascii="Arial" w:eastAsia="Arial" w:hAnsi="Arial" w:cs="Arial"/>
          <w:color w:val="000000" w:themeColor="text1"/>
          <w:sz w:val="22"/>
          <w:szCs w:val="22"/>
        </w:rPr>
        <w:lastRenderedPageBreak/>
        <w:t>Enjoy being young! Take time for yourself and family NOW. Don’t wait for retirement to do the things you want.</w:t>
      </w:r>
    </w:p>
    <w:p w14:paraId="0675C590" w14:textId="251E91FC" w:rsidR="001D65B7" w:rsidRPr="00A42425" w:rsidRDefault="001D65B7" w:rsidP="001A7F79">
      <w:pPr>
        <w:pStyle w:val="ListParagraph"/>
        <w:numPr>
          <w:ilvl w:val="0"/>
          <w:numId w:val="5"/>
        </w:numPr>
        <w:rPr>
          <w:rFonts w:eastAsiaTheme="minorEastAsia"/>
          <w:color w:val="000000" w:themeColor="text1"/>
          <w:sz w:val="22"/>
          <w:szCs w:val="22"/>
        </w:rPr>
      </w:pPr>
      <w:r w:rsidRPr="001A7F79">
        <w:rPr>
          <w:rFonts w:ascii="Arial" w:eastAsia="Arial" w:hAnsi="Arial" w:cs="Arial"/>
          <w:i/>
          <w:iCs/>
          <w:color w:val="000000" w:themeColor="text1"/>
          <w:sz w:val="22"/>
          <w:szCs w:val="22"/>
        </w:rPr>
        <w:t>Shared governance has always been a keystone of UMBC. With the coming changes in your and other leadership positions over the next few years, what recommendations would you make to this group to keep shared governance healthy at UMBC?</w:t>
      </w:r>
    </w:p>
    <w:p w14:paraId="20D336FB" w14:textId="306C1417" w:rsidR="00A42425" w:rsidRPr="00E65242" w:rsidRDefault="00A42425" w:rsidP="00A42425">
      <w:pPr>
        <w:pStyle w:val="ListParagraph"/>
        <w:numPr>
          <w:ilvl w:val="1"/>
          <w:numId w:val="5"/>
        </w:numPr>
        <w:rPr>
          <w:rFonts w:ascii="Arial" w:eastAsiaTheme="minorEastAsia" w:hAnsi="Arial" w:cs="Arial"/>
          <w:color w:val="000000" w:themeColor="text1"/>
          <w:sz w:val="22"/>
          <w:szCs w:val="22"/>
        </w:rPr>
      </w:pPr>
      <w:r w:rsidRPr="00E65242">
        <w:rPr>
          <w:rFonts w:ascii="Arial" w:eastAsiaTheme="minorEastAsia" w:hAnsi="Arial" w:cs="Arial"/>
          <w:color w:val="000000" w:themeColor="text1"/>
          <w:sz w:val="22"/>
          <w:szCs w:val="22"/>
        </w:rPr>
        <w:t xml:space="preserve">We should strongly suggest to the next President that we continue to have and even have more meetings </w:t>
      </w:r>
      <w:r w:rsidR="00E65242" w:rsidRPr="00E65242">
        <w:rPr>
          <w:rFonts w:ascii="Arial" w:eastAsiaTheme="minorEastAsia" w:hAnsi="Arial" w:cs="Arial"/>
          <w:color w:val="000000" w:themeColor="text1"/>
          <w:sz w:val="22"/>
          <w:szCs w:val="22"/>
        </w:rPr>
        <w:t>like this to build relationships. The most important thing for the new person to do is listen.</w:t>
      </w:r>
    </w:p>
    <w:p w14:paraId="6F28EB11" w14:textId="3D4B9477" w:rsidR="001D65B7" w:rsidRPr="00E65242" w:rsidRDefault="001D65B7" w:rsidP="001A7F79">
      <w:pPr>
        <w:pStyle w:val="ListParagraph"/>
        <w:numPr>
          <w:ilvl w:val="0"/>
          <w:numId w:val="5"/>
        </w:numPr>
        <w:rPr>
          <w:rFonts w:eastAsiaTheme="minorEastAsia"/>
          <w:color w:val="000000" w:themeColor="text1"/>
          <w:sz w:val="22"/>
          <w:szCs w:val="22"/>
        </w:rPr>
      </w:pPr>
      <w:r w:rsidRPr="001A7F79">
        <w:rPr>
          <w:rFonts w:ascii="Arial" w:eastAsia="Arial" w:hAnsi="Arial" w:cs="Arial"/>
          <w:i/>
          <w:iCs/>
          <w:color w:val="000000" w:themeColor="text1"/>
          <w:sz w:val="22"/>
          <w:szCs w:val="22"/>
        </w:rPr>
        <w:t>COVID has illuminated staff burnout, which has led to major staff turnover. As we continue to navigate COVID, what are your thoughts on how we can ensure staff retention is a priority to the next President? How can shared governance help to foster a healthy work environment where staff feel appreciated and balanced?</w:t>
      </w:r>
    </w:p>
    <w:p w14:paraId="178B7878" w14:textId="57344075" w:rsidR="00E65242" w:rsidRPr="001A7F79" w:rsidRDefault="00E65242" w:rsidP="00E65242">
      <w:pPr>
        <w:pStyle w:val="ListParagraph"/>
        <w:numPr>
          <w:ilvl w:val="1"/>
          <w:numId w:val="5"/>
        </w:numPr>
        <w:rPr>
          <w:rFonts w:eastAsiaTheme="minorEastAsia"/>
          <w:color w:val="000000" w:themeColor="text1"/>
          <w:sz w:val="22"/>
          <w:szCs w:val="22"/>
        </w:rPr>
      </w:pPr>
      <w:r>
        <w:rPr>
          <w:rFonts w:ascii="Arial" w:eastAsiaTheme="minorEastAsia" w:hAnsi="Arial" w:cs="Arial"/>
          <w:color w:val="000000" w:themeColor="text1"/>
          <w:sz w:val="22"/>
          <w:szCs w:val="22"/>
        </w:rPr>
        <w:t xml:space="preserve">Looking at best practices that can encourage us to give incentives to each other (staff awards, for example). Education about mental health. </w:t>
      </w:r>
    </w:p>
    <w:p w14:paraId="0FCEEF81" w14:textId="0A99B035" w:rsidR="001D65B7" w:rsidRPr="00E65242" w:rsidRDefault="001D65B7" w:rsidP="001A7F79">
      <w:pPr>
        <w:pStyle w:val="ListParagraph"/>
        <w:numPr>
          <w:ilvl w:val="0"/>
          <w:numId w:val="5"/>
        </w:numPr>
        <w:rPr>
          <w:rFonts w:eastAsiaTheme="minorEastAsia"/>
          <w:color w:val="000000" w:themeColor="text1"/>
          <w:sz w:val="22"/>
          <w:szCs w:val="22"/>
        </w:rPr>
      </w:pPr>
      <w:r w:rsidRPr="001A7F79">
        <w:rPr>
          <w:rFonts w:ascii="Arial" w:eastAsia="Arial" w:hAnsi="Arial" w:cs="Arial"/>
          <w:i/>
          <w:iCs/>
          <w:color w:val="000000" w:themeColor="text1"/>
          <w:sz w:val="22"/>
          <w:szCs w:val="22"/>
        </w:rPr>
        <w:t xml:space="preserve">Given the challenges that face UMBC today, COVID, demographic cliff, </w:t>
      </w:r>
      <w:proofErr w:type="spellStart"/>
      <w:proofErr w:type="gramStart"/>
      <w:r w:rsidRPr="001A7F79">
        <w:rPr>
          <w:rFonts w:ascii="Arial" w:eastAsia="Arial" w:hAnsi="Arial" w:cs="Arial"/>
          <w:i/>
          <w:iCs/>
          <w:color w:val="000000" w:themeColor="text1"/>
          <w:sz w:val="22"/>
          <w:szCs w:val="22"/>
        </w:rPr>
        <w:t>ect</w:t>
      </w:r>
      <w:proofErr w:type="spellEnd"/>
      <w:r w:rsidRPr="001A7F79">
        <w:rPr>
          <w:rFonts w:ascii="Arial" w:eastAsia="Arial" w:hAnsi="Arial" w:cs="Arial"/>
          <w:i/>
          <w:iCs/>
          <w:color w:val="000000" w:themeColor="text1"/>
          <w:sz w:val="22"/>
          <w:szCs w:val="22"/>
        </w:rPr>
        <w:t>..</w:t>
      </w:r>
      <w:proofErr w:type="gramEnd"/>
      <w:r w:rsidRPr="001A7F79">
        <w:rPr>
          <w:rFonts w:ascii="Arial" w:eastAsia="Arial" w:hAnsi="Arial" w:cs="Arial"/>
          <w:i/>
          <w:iCs/>
          <w:color w:val="000000" w:themeColor="text1"/>
          <w:sz w:val="22"/>
          <w:szCs w:val="22"/>
        </w:rPr>
        <w:t>what concerns you the most for the next president of UMBC? How can shared governance support new leadership in these challenges?</w:t>
      </w:r>
    </w:p>
    <w:p w14:paraId="4509A3B7" w14:textId="45123F79" w:rsidR="00E65242" w:rsidRPr="00577DFA" w:rsidRDefault="00E65242" w:rsidP="00E65242">
      <w:pPr>
        <w:pStyle w:val="ListParagraph"/>
        <w:numPr>
          <w:ilvl w:val="1"/>
          <w:numId w:val="5"/>
        </w:numPr>
        <w:rPr>
          <w:rFonts w:eastAsiaTheme="minorEastAsia"/>
          <w:color w:val="000000" w:themeColor="text1"/>
          <w:sz w:val="22"/>
          <w:szCs w:val="22"/>
        </w:rPr>
      </w:pPr>
      <w:r>
        <w:rPr>
          <w:rFonts w:ascii="Arial" w:eastAsiaTheme="minorEastAsia" w:hAnsi="Arial" w:cs="Arial"/>
          <w:color w:val="000000" w:themeColor="text1"/>
          <w:sz w:val="22"/>
          <w:szCs w:val="22"/>
        </w:rPr>
        <w:t xml:space="preserve">It’s helpful that we’ve had statewide leadership and others have seen how good we are at shared governance. He’ll be giving his book “Empowered University” to the new President for reference about what we’ve already been doing. </w:t>
      </w:r>
    </w:p>
    <w:p w14:paraId="6819E77C" w14:textId="06B9E93C" w:rsidR="00577DFA" w:rsidRPr="00577DFA" w:rsidRDefault="00577DFA" w:rsidP="00577DFA">
      <w:pPr>
        <w:pStyle w:val="ListParagraph"/>
        <w:numPr>
          <w:ilvl w:val="0"/>
          <w:numId w:val="5"/>
        </w:numPr>
        <w:rPr>
          <w:rFonts w:eastAsiaTheme="minorEastAsia"/>
          <w:color w:val="000000" w:themeColor="text1"/>
          <w:sz w:val="22"/>
          <w:szCs w:val="22"/>
        </w:rPr>
      </w:pPr>
      <w:r>
        <w:rPr>
          <w:rFonts w:ascii="Arial" w:eastAsiaTheme="minorEastAsia" w:hAnsi="Arial" w:cs="Arial"/>
          <w:color w:val="000000" w:themeColor="text1"/>
          <w:sz w:val="22"/>
          <w:szCs w:val="22"/>
        </w:rPr>
        <w:t xml:space="preserve">Dr. Hrabowski and his wife will be donating $2 million to UMBC! If you want to also donate to his fund, you can </w:t>
      </w:r>
      <w:hyperlink r:id="rId9" w:history="1">
        <w:r w:rsidRPr="00577DFA">
          <w:rPr>
            <w:rStyle w:val="Hyperlink"/>
            <w:rFonts w:ascii="Arial" w:eastAsiaTheme="minorEastAsia" w:hAnsi="Arial" w:cs="Arial"/>
            <w:sz w:val="22"/>
            <w:szCs w:val="22"/>
          </w:rPr>
          <w:t>use this link.</w:t>
        </w:r>
      </w:hyperlink>
    </w:p>
    <w:p w14:paraId="25355347" w14:textId="77777777" w:rsidR="00577DFA" w:rsidRPr="00577DFA" w:rsidRDefault="00577DFA" w:rsidP="00577DFA">
      <w:pPr>
        <w:pStyle w:val="ListParagraph"/>
        <w:ind w:left="1080"/>
        <w:rPr>
          <w:rFonts w:eastAsiaTheme="minorEastAsia"/>
          <w:color w:val="000000" w:themeColor="text1"/>
          <w:sz w:val="22"/>
          <w:szCs w:val="22"/>
        </w:rPr>
      </w:pPr>
    </w:p>
    <w:p w14:paraId="10C6D2F3" w14:textId="7C00FEB0" w:rsidR="001D65B7" w:rsidRPr="000D7AD1" w:rsidRDefault="001D65B7" w:rsidP="001A7F79">
      <w:pPr>
        <w:pStyle w:val="ListParagraph"/>
        <w:numPr>
          <w:ilvl w:val="0"/>
          <w:numId w:val="1"/>
        </w:numPr>
        <w:rPr>
          <w:rFonts w:eastAsiaTheme="minorEastAsia"/>
          <w:color w:val="000000" w:themeColor="text1"/>
          <w:sz w:val="22"/>
          <w:szCs w:val="22"/>
        </w:rPr>
      </w:pPr>
      <w:r w:rsidRPr="00577DFA">
        <w:rPr>
          <w:rFonts w:ascii="Arial" w:eastAsia="Arial" w:hAnsi="Arial" w:cs="Arial"/>
          <w:b/>
          <w:bCs/>
          <w:color w:val="000000" w:themeColor="text1"/>
        </w:rPr>
        <w:t>Giving Day with Carl Fowlkes, Director, Annual Giving</w:t>
      </w:r>
    </w:p>
    <w:p w14:paraId="4D37ADC8" w14:textId="286DDD29" w:rsidR="000D7AD1" w:rsidRPr="000D7AD1" w:rsidRDefault="0078612B" w:rsidP="000D7AD1">
      <w:pPr>
        <w:pStyle w:val="ListParagraph"/>
        <w:numPr>
          <w:ilvl w:val="1"/>
          <w:numId w:val="1"/>
        </w:numPr>
        <w:rPr>
          <w:rFonts w:eastAsiaTheme="minorEastAsia"/>
          <w:color w:val="000000" w:themeColor="text1"/>
          <w:sz w:val="22"/>
          <w:szCs w:val="22"/>
        </w:rPr>
      </w:pPr>
      <w:hyperlink r:id="rId10" w:history="1">
        <w:r w:rsidR="000D7AD1" w:rsidRPr="000D7AD1">
          <w:rPr>
            <w:rStyle w:val="Hyperlink"/>
            <w:rFonts w:ascii="Arial" w:eastAsia="Arial" w:hAnsi="Arial" w:cs="Arial"/>
          </w:rPr>
          <w:t>Giving Day Information</w:t>
        </w:r>
      </w:hyperlink>
    </w:p>
    <w:p w14:paraId="48158769" w14:textId="3F418C23" w:rsidR="007B7F32" w:rsidRPr="007B7F32" w:rsidRDefault="007B7F32" w:rsidP="007B7F32">
      <w:pPr>
        <w:pStyle w:val="ListParagraph"/>
        <w:numPr>
          <w:ilvl w:val="1"/>
          <w:numId w:val="1"/>
        </w:numPr>
        <w:rPr>
          <w:rFonts w:eastAsiaTheme="minorEastAsia"/>
          <w:color w:val="000000" w:themeColor="text1"/>
          <w:sz w:val="22"/>
          <w:szCs w:val="22"/>
        </w:rPr>
      </w:pPr>
      <w:r w:rsidRPr="007B7F32">
        <w:rPr>
          <w:rFonts w:ascii="Arial" w:hAnsi="Arial" w:cs="Arial"/>
          <w:color w:val="262626"/>
          <w:sz w:val="22"/>
          <w:szCs w:val="22"/>
        </w:rPr>
        <w:t xml:space="preserve">If you'd like to be a part or Black &amp; Gold Rush and want to volunteer for our events, sign up here! </w:t>
      </w:r>
      <w:hyperlink r:id="rId11" w:anchor="gid=0" w:history="1">
        <w:r w:rsidRPr="007B7F32">
          <w:rPr>
            <w:rFonts w:ascii="Arial" w:hAnsi="Arial" w:cs="Arial"/>
            <w:color w:val="093D95"/>
            <w:sz w:val="22"/>
            <w:szCs w:val="22"/>
          </w:rPr>
          <w:t>https://docs.google.com/spreadsheets/d/1sY2FOL63d-fWAkndV78hychCLQNEZIBhPFf3y8ntTJQ/edit#gid=0</w:t>
        </w:r>
      </w:hyperlink>
    </w:p>
    <w:p w14:paraId="6EA06C35" w14:textId="017DF91F" w:rsidR="00577DFA" w:rsidRPr="007B7F32" w:rsidRDefault="007B7F32" w:rsidP="00577DFA">
      <w:pPr>
        <w:pStyle w:val="ListParagraph"/>
        <w:numPr>
          <w:ilvl w:val="1"/>
          <w:numId w:val="1"/>
        </w:numPr>
        <w:rPr>
          <w:rFonts w:ascii="Arial" w:eastAsiaTheme="minorEastAsia" w:hAnsi="Arial" w:cs="Arial"/>
          <w:color w:val="000000" w:themeColor="text1"/>
          <w:sz w:val="22"/>
          <w:szCs w:val="22"/>
        </w:rPr>
      </w:pPr>
      <w:r w:rsidRPr="007B7F32">
        <w:rPr>
          <w:rFonts w:ascii="Arial" w:hAnsi="Arial" w:cs="Arial"/>
          <w:color w:val="262626"/>
          <w:sz w:val="22"/>
          <w:szCs w:val="22"/>
        </w:rPr>
        <w:t>Rem</w:t>
      </w:r>
      <w:r>
        <w:rPr>
          <w:rFonts w:ascii="Arial" w:hAnsi="Arial" w:cs="Arial"/>
          <w:color w:val="262626"/>
          <w:sz w:val="22"/>
          <w:szCs w:val="22"/>
        </w:rPr>
        <w:t xml:space="preserve">ember </w:t>
      </w:r>
      <w:r w:rsidRPr="007B7F32">
        <w:rPr>
          <w:rFonts w:ascii="Arial" w:hAnsi="Arial" w:cs="Arial"/>
          <w:color w:val="262626"/>
          <w:sz w:val="22"/>
          <w:szCs w:val="22"/>
        </w:rPr>
        <w:t xml:space="preserve">to use #BlackAndGoldRush in your social posts so </w:t>
      </w:r>
      <w:r>
        <w:rPr>
          <w:rFonts w:ascii="Arial" w:hAnsi="Arial" w:cs="Arial"/>
          <w:color w:val="262626"/>
          <w:sz w:val="22"/>
          <w:szCs w:val="22"/>
        </w:rPr>
        <w:t>we</w:t>
      </w:r>
      <w:r w:rsidRPr="007B7F32">
        <w:rPr>
          <w:rFonts w:ascii="Arial" w:hAnsi="Arial" w:cs="Arial"/>
          <w:color w:val="262626"/>
          <w:sz w:val="22"/>
          <w:szCs w:val="22"/>
        </w:rPr>
        <w:t xml:space="preserve"> can share out on UMBC's social media</w:t>
      </w:r>
      <w:r>
        <w:rPr>
          <w:rFonts w:ascii="Arial" w:hAnsi="Arial" w:cs="Arial"/>
          <w:color w:val="262626"/>
          <w:sz w:val="22"/>
          <w:szCs w:val="22"/>
        </w:rPr>
        <w:t>.</w:t>
      </w:r>
    </w:p>
    <w:p w14:paraId="58CAC951" w14:textId="77777777" w:rsidR="007B7F32" w:rsidRPr="007B7F32" w:rsidRDefault="007B7F32" w:rsidP="007B7F32">
      <w:pPr>
        <w:pStyle w:val="ListParagraph"/>
        <w:ind w:left="1080"/>
        <w:rPr>
          <w:rFonts w:ascii="Arial" w:eastAsiaTheme="minorEastAsia" w:hAnsi="Arial" w:cs="Arial"/>
          <w:color w:val="000000" w:themeColor="text1"/>
          <w:sz w:val="22"/>
          <w:szCs w:val="22"/>
        </w:rPr>
      </w:pPr>
    </w:p>
    <w:p w14:paraId="6C00AB6D" w14:textId="0AFA266A" w:rsidR="001D65B7" w:rsidRPr="00C665D3" w:rsidRDefault="001D65B7" w:rsidP="001D65B7">
      <w:pPr>
        <w:pStyle w:val="ListParagraph"/>
        <w:numPr>
          <w:ilvl w:val="0"/>
          <w:numId w:val="1"/>
        </w:numPr>
        <w:rPr>
          <w:rFonts w:ascii="Arial" w:eastAsiaTheme="minorEastAsia" w:hAnsi="Arial" w:cs="Arial"/>
          <w:color w:val="000000" w:themeColor="text1"/>
          <w:sz w:val="22"/>
          <w:szCs w:val="22"/>
        </w:rPr>
      </w:pPr>
      <w:r w:rsidRPr="007B7F32">
        <w:rPr>
          <w:rFonts w:ascii="Arial" w:eastAsia="Arial" w:hAnsi="Arial" w:cs="Arial"/>
          <w:b/>
          <w:bCs/>
          <w:color w:val="000000" w:themeColor="text1"/>
        </w:rPr>
        <w:t>Committee Reports</w:t>
      </w:r>
    </w:p>
    <w:p w14:paraId="39A06E40" w14:textId="549FFF3D" w:rsidR="00C665D3" w:rsidRPr="00C665D3" w:rsidRDefault="00C665D3" w:rsidP="00C665D3">
      <w:pPr>
        <w:pStyle w:val="ListParagraph"/>
        <w:numPr>
          <w:ilvl w:val="1"/>
          <w:numId w:val="1"/>
        </w:numPr>
        <w:rPr>
          <w:rFonts w:ascii="Arial" w:eastAsiaTheme="minorEastAsia" w:hAnsi="Arial" w:cs="Arial"/>
          <w:color w:val="000000" w:themeColor="text1"/>
          <w:sz w:val="22"/>
          <w:szCs w:val="22"/>
        </w:rPr>
      </w:pPr>
      <w:r w:rsidRPr="00C665D3">
        <w:rPr>
          <w:rFonts w:ascii="Arial" w:eastAsia="Arial" w:hAnsi="Arial" w:cs="Arial"/>
          <w:color w:val="000000" w:themeColor="text1"/>
        </w:rPr>
        <w:t>Mentoring</w:t>
      </w:r>
      <w:r>
        <w:rPr>
          <w:rFonts w:ascii="Arial" w:eastAsia="Arial" w:hAnsi="Arial" w:cs="Arial"/>
          <w:color w:val="000000" w:themeColor="text1"/>
        </w:rPr>
        <w:t>:</w:t>
      </w:r>
    </w:p>
    <w:p w14:paraId="190FA160" w14:textId="06FCDB20" w:rsidR="00C665D3" w:rsidRPr="00C665D3" w:rsidRDefault="00C665D3" w:rsidP="00C665D3">
      <w:pPr>
        <w:pStyle w:val="ListParagraph"/>
        <w:numPr>
          <w:ilvl w:val="2"/>
          <w:numId w:val="1"/>
        </w:numPr>
        <w:rPr>
          <w:rFonts w:ascii="Arial" w:eastAsiaTheme="minorEastAsia" w:hAnsi="Arial" w:cs="Arial"/>
          <w:color w:val="000000" w:themeColor="text1"/>
          <w:sz w:val="22"/>
          <w:szCs w:val="22"/>
        </w:rPr>
      </w:pPr>
      <w:r>
        <w:rPr>
          <w:rFonts w:ascii="Arial" w:eastAsia="Arial" w:hAnsi="Arial" w:cs="Arial"/>
          <w:color w:val="000000" w:themeColor="text1"/>
        </w:rPr>
        <w:t>March workshop will be virtual. Partnering with WLB committee and will talk about work life balance, telework, and the future of telework.</w:t>
      </w:r>
    </w:p>
    <w:p w14:paraId="6B3550BC" w14:textId="6C96AF70" w:rsidR="00C665D3" w:rsidRPr="00C665D3" w:rsidRDefault="00C665D3" w:rsidP="00C665D3">
      <w:pPr>
        <w:pStyle w:val="ListParagraph"/>
        <w:numPr>
          <w:ilvl w:val="2"/>
          <w:numId w:val="1"/>
        </w:numPr>
        <w:rPr>
          <w:rFonts w:ascii="Arial" w:eastAsiaTheme="minorEastAsia" w:hAnsi="Arial" w:cs="Arial"/>
          <w:color w:val="000000" w:themeColor="text1"/>
          <w:sz w:val="22"/>
          <w:szCs w:val="22"/>
        </w:rPr>
      </w:pPr>
      <w:r>
        <w:rPr>
          <w:rFonts w:ascii="Arial" w:eastAsia="Arial" w:hAnsi="Arial" w:cs="Arial"/>
          <w:color w:val="000000" w:themeColor="text1"/>
        </w:rPr>
        <w:t xml:space="preserve">April’s workshop will be in person! Meet-and-Greet/Informational session to make staff members aware of the mentor program. The date will be </w:t>
      </w:r>
      <w:r w:rsidRPr="00C665D3">
        <w:rPr>
          <w:rFonts w:ascii="Arial" w:eastAsia="Arial" w:hAnsi="Arial" w:cs="Arial"/>
          <w:color w:val="000000" w:themeColor="text1"/>
        </w:rPr>
        <w:t>April 21</w:t>
      </w:r>
      <w:r>
        <w:rPr>
          <w:rFonts w:ascii="Arial" w:eastAsia="Arial" w:hAnsi="Arial" w:cs="Arial"/>
          <w:color w:val="000000" w:themeColor="text1"/>
        </w:rPr>
        <w:t>st</w:t>
      </w:r>
      <w:r w:rsidRPr="00C665D3">
        <w:rPr>
          <w:rFonts w:ascii="Arial" w:eastAsia="Arial" w:hAnsi="Arial" w:cs="Arial"/>
          <w:color w:val="000000" w:themeColor="text1"/>
        </w:rPr>
        <w:t xml:space="preserve"> from 3:30-4:30pm on the Commons Terrace</w:t>
      </w:r>
    </w:p>
    <w:p w14:paraId="6F3B9588" w14:textId="487B3DD7" w:rsidR="00C665D3" w:rsidRPr="00C665D3" w:rsidRDefault="00C665D3" w:rsidP="00C665D3">
      <w:pPr>
        <w:pStyle w:val="ListParagraph"/>
        <w:numPr>
          <w:ilvl w:val="1"/>
          <w:numId w:val="1"/>
        </w:numPr>
        <w:rPr>
          <w:rFonts w:ascii="Arial" w:eastAsiaTheme="minorEastAsia" w:hAnsi="Arial" w:cs="Arial"/>
          <w:color w:val="000000" w:themeColor="text1"/>
          <w:sz w:val="22"/>
          <w:szCs w:val="22"/>
        </w:rPr>
      </w:pPr>
      <w:r>
        <w:rPr>
          <w:rFonts w:ascii="Arial" w:eastAsia="Arial" w:hAnsi="Arial" w:cs="Arial"/>
          <w:color w:val="000000" w:themeColor="text1"/>
        </w:rPr>
        <w:t>Personnel Review:</w:t>
      </w:r>
    </w:p>
    <w:p w14:paraId="3B003C25" w14:textId="6BA293B2" w:rsidR="00C665D3" w:rsidRPr="00755488" w:rsidRDefault="00755488" w:rsidP="00C665D3">
      <w:pPr>
        <w:pStyle w:val="ListParagraph"/>
        <w:numPr>
          <w:ilvl w:val="2"/>
          <w:numId w:val="1"/>
        </w:numPr>
        <w:rPr>
          <w:rFonts w:ascii="Arial" w:eastAsiaTheme="minorEastAsia" w:hAnsi="Arial" w:cs="Arial"/>
          <w:color w:val="000000" w:themeColor="text1"/>
          <w:sz w:val="22"/>
          <w:szCs w:val="22"/>
        </w:rPr>
      </w:pPr>
      <w:r>
        <w:rPr>
          <w:rFonts w:ascii="Arial" w:eastAsia="Arial" w:hAnsi="Arial" w:cs="Arial"/>
          <w:color w:val="000000" w:themeColor="text1"/>
        </w:rPr>
        <w:t xml:space="preserve">Worked on a proposal for a new PMP process and sent it to HR. The proposal is that the employee leads the PMP process first (evaluating yourself), the evaluation is then sent to your supervisor through DocuSign, and then the employee and the supervisor will meet to discuss. </w:t>
      </w:r>
    </w:p>
    <w:p w14:paraId="57090B53" w14:textId="57AEAFFE" w:rsidR="00755488" w:rsidRPr="000D2415" w:rsidRDefault="00755488" w:rsidP="00C665D3">
      <w:pPr>
        <w:pStyle w:val="ListParagraph"/>
        <w:numPr>
          <w:ilvl w:val="2"/>
          <w:numId w:val="1"/>
        </w:numPr>
        <w:rPr>
          <w:rFonts w:ascii="Arial" w:eastAsiaTheme="minorEastAsia" w:hAnsi="Arial" w:cs="Arial"/>
          <w:color w:val="000000" w:themeColor="text1"/>
          <w:sz w:val="22"/>
          <w:szCs w:val="22"/>
        </w:rPr>
      </w:pPr>
      <w:r>
        <w:rPr>
          <w:rFonts w:ascii="Arial" w:eastAsia="Arial" w:hAnsi="Arial" w:cs="Arial"/>
          <w:color w:val="000000" w:themeColor="text1"/>
        </w:rPr>
        <w:t xml:space="preserve">Asking that professional development is required for each employee; also proposed different trainings that could be available </w:t>
      </w:r>
      <w:r w:rsidR="000D2415">
        <w:rPr>
          <w:rFonts w:ascii="Arial" w:eastAsia="Arial" w:hAnsi="Arial" w:cs="Arial"/>
          <w:color w:val="000000" w:themeColor="text1"/>
        </w:rPr>
        <w:t>to supervisors</w:t>
      </w:r>
    </w:p>
    <w:p w14:paraId="63A2844E" w14:textId="6A0095C2" w:rsidR="000D2415" w:rsidRPr="000D2415" w:rsidRDefault="000D2415" w:rsidP="000D2415">
      <w:pPr>
        <w:pStyle w:val="ListParagraph"/>
        <w:numPr>
          <w:ilvl w:val="1"/>
          <w:numId w:val="1"/>
        </w:numPr>
        <w:rPr>
          <w:rFonts w:ascii="Arial" w:eastAsiaTheme="minorEastAsia" w:hAnsi="Arial" w:cs="Arial"/>
          <w:color w:val="000000" w:themeColor="text1"/>
          <w:sz w:val="22"/>
          <w:szCs w:val="22"/>
        </w:rPr>
      </w:pPr>
      <w:r>
        <w:rPr>
          <w:rFonts w:ascii="Arial" w:eastAsia="Arial" w:hAnsi="Arial" w:cs="Arial"/>
          <w:color w:val="000000" w:themeColor="text1"/>
        </w:rPr>
        <w:t>SOD:</w:t>
      </w:r>
    </w:p>
    <w:p w14:paraId="337E2F1C" w14:textId="59FB320E" w:rsidR="000D2415" w:rsidRPr="000D2415" w:rsidRDefault="000D2415" w:rsidP="000D2415">
      <w:pPr>
        <w:pStyle w:val="ListParagraph"/>
        <w:numPr>
          <w:ilvl w:val="2"/>
          <w:numId w:val="1"/>
        </w:numPr>
        <w:rPr>
          <w:rFonts w:ascii="Arial" w:eastAsiaTheme="minorEastAsia" w:hAnsi="Arial" w:cs="Arial"/>
          <w:color w:val="000000" w:themeColor="text1"/>
          <w:sz w:val="22"/>
          <w:szCs w:val="22"/>
        </w:rPr>
      </w:pPr>
      <w:r>
        <w:rPr>
          <w:rFonts w:ascii="Arial" w:eastAsia="Arial" w:hAnsi="Arial" w:cs="Arial"/>
          <w:color w:val="000000" w:themeColor="text1"/>
        </w:rPr>
        <w:lastRenderedPageBreak/>
        <w:t xml:space="preserve">We had great engagement with the Swag Bag raffle! </w:t>
      </w:r>
    </w:p>
    <w:p w14:paraId="0740D725" w14:textId="40248BF9" w:rsidR="000D2415" w:rsidRPr="000D2415" w:rsidRDefault="000D2415" w:rsidP="000D2415">
      <w:pPr>
        <w:pStyle w:val="ListParagraph"/>
        <w:numPr>
          <w:ilvl w:val="2"/>
          <w:numId w:val="1"/>
        </w:numPr>
        <w:rPr>
          <w:rFonts w:ascii="Arial" w:eastAsiaTheme="minorEastAsia" w:hAnsi="Arial" w:cs="Arial"/>
          <w:color w:val="000000" w:themeColor="text1"/>
          <w:sz w:val="22"/>
          <w:szCs w:val="22"/>
        </w:rPr>
      </w:pPr>
      <w:r>
        <w:rPr>
          <w:rFonts w:ascii="Arial" w:eastAsia="Arial" w:hAnsi="Arial" w:cs="Arial"/>
          <w:color w:val="000000" w:themeColor="text1"/>
        </w:rPr>
        <w:t>Thinking about hosting walking groups as it gets warmer outside</w:t>
      </w:r>
    </w:p>
    <w:p w14:paraId="551A9AAF" w14:textId="749487E9" w:rsidR="000D2415" w:rsidRPr="000D2415" w:rsidRDefault="000D2415" w:rsidP="000D2415">
      <w:pPr>
        <w:pStyle w:val="ListParagraph"/>
        <w:numPr>
          <w:ilvl w:val="2"/>
          <w:numId w:val="1"/>
        </w:numPr>
        <w:rPr>
          <w:rFonts w:ascii="Arial" w:eastAsiaTheme="minorEastAsia" w:hAnsi="Arial" w:cs="Arial"/>
          <w:color w:val="000000" w:themeColor="text1"/>
          <w:sz w:val="22"/>
          <w:szCs w:val="22"/>
        </w:rPr>
      </w:pPr>
      <w:r>
        <w:rPr>
          <w:rFonts w:ascii="Arial" w:eastAsia="Arial" w:hAnsi="Arial" w:cs="Arial"/>
          <w:color w:val="000000" w:themeColor="text1"/>
        </w:rPr>
        <w:t xml:space="preserve">Thinking ahead to Staff Cookout in the summer </w:t>
      </w:r>
    </w:p>
    <w:p w14:paraId="012EFD32" w14:textId="3C50CB97" w:rsidR="000D2415" w:rsidRPr="001E2F8D" w:rsidRDefault="000D2415" w:rsidP="000D2415">
      <w:pPr>
        <w:pStyle w:val="ListParagraph"/>
        <w:numPr>
          <w:ilvl w:val="2"/>
          <w:numId w:val="1"/>
        </w:numPr>
        <w:rPr>
          <w:rFonts w:ascii="Arial" w:eastAsiaTheme="minorEastAsia" w:hAnsi="Arial" w:cs="Arial"/>
          <w:color w:val="000000" w:themeColor="text1"/>
          <w:sz w:val="22"/>
          <w:szCs w:val="22"/>
        </w:rPr>
      </w:pPr>
      <w:r>
        <w:rPr>
          <w:rFonts w:ascii="Arial" w:eastAsia="Arial" w:hAnsi="Arial" w:cs="Arial"/>
          <w:color w:val="000000" w:themeColor="text1"/>
        </w:rPr>
        <w:t>Employee Perks Information on MyUMBC</w:t>
      </w:r>
    </w:p>
    <w:p w14:paraId="029F28EA" w14:textId="77777777" w:rsidR="001E2F8D" w:rsidRPr="001E2F8D" w:rsidRDefault="001E2F8D" w:rsidP="001E2F8D">
      <w:pPr>
        <w:pStyle w:val="ListParagraph"/>
        <w:ind w:left="1800"/>
        <w:rPr>
          <w:rFonts w:ascii="Arial" w:eastAsiaTheme="minorEastAsia" w:hAnsi="Arial" w:cs="Arial"/>
          <w:color w:val="000000" w:themeColor="text1"/>
          <w:sz w:val="22"/>
          <w:szCs w:val="22"/>
        </w:rPr>
      </w:pPr>
    </w:p>
    <w:p w14:paraId="2CEF2866" w14:textId="2EF1504E" w:rsidR="001D65B7" w:rsidRPr="001E2F8D" w:rsidRDefault="001D65B7" w:rsidP="001D65B7">
      <w:pPr>
        <w:pStyle w:val="ListParagraph"/>
        <w:numPr>
          <w:ilvl w:val="0"/>
          <w:numId w:val="1"/>
        </w:numPr>
        <w:rPr>
          <w:rFonts w:ascii="Arial" w:eastAsiaTheme="minorEastAsia" w:hAnsi="Arial" w:cs="Arial"/>
          <w:color w:val="000000" w:themeColor="text1"/>
          <w:sz w:val="22"/>
          <w:szCs w:val="22"/>
        </w:rPr>
      </w:pPr>
      <w:r w:rsidRPr="001E2F8D">
        <w:rPr>
          <w:rFonts w:ascii="Arial" w:eastAsia="Arial" w:hAnsi="Arial" w:cs="Arial"/>
          <w:b/>
          <w:bCs/>
          <w:color w:val="000000" w:themeColor="text1"/>
        </w:rPr>
        <w:t>Small Group Discussions</w:t>
      </w:r>
    </w:p>
    <w:p w14:paraId="7AA29C1F" w14:textId="1AA30B9B" w:rsidR="001E2F8D" w:rsidRPr="00184E5C" w:rsidRDefault="00184E5C" w:rsidP="001E2F8D">
      <w:pPr>
        <w:pStyle w:val="ListParagraph"/>
        <w:numPr>
          <w:ilvl w:val="1"/>
          <w:numId w:val="1"/>
        </w:numPr>
        <w:rPr>
          <w:rFonts w:ascii="Arial" w:eastAsiaTheme="minorEastAsia" w:hAnsi="Arial" w:cs="Arial"/>
          <w:color w:val="000000" w:themeColor="text1"/>
          <w:sz w:val="22"/>
          <w:szCs w:val="22"/>
        </w:rPr>
      </w:pPr>
      <w:r>
        <w:rPr>
          <w:rFonts w:ascii="Arial" w:eastAsia="Arial" w:hAnsi="Arial" w:cs="Arial"/>
          <w:color w:val="000000" w:themeColor="text1"/>
        </w:rPr>
        <w:t xml:space="preserve">Creating a mission and vision statement together so we can be prepared for the next President! Submit your form, and the executive team </w:t>
      </w:r>
      <w:r w:rsidR="000D7AD1">
        <w:rPr>
          <w:rFonts w:ascii="Arial" w:eastAsia="Arial" w:hAnsi="Arial" w:cs="Arial"/>
          <w:color w:val="000000" w:themeColor="text1"/>
        </w:rPr>
        <w:t>will put your input together to create a cohesive statement.</w:t>
      </w:r>
    </w:p>
    <w:p w14:paraId="6F836334" w14:textId="77777777" w:rsidR="00184E5C" w:rsidRPr="00184E5C" w:rsidRDefault="00184E5C" w:rsidP="00184E5C">
      <w:pPr>
        <w:pStyle w:val="ListParagraph"/>
        <w:ind w:left="1080"/>
        <w:rPr>
          <w:rFonts w:ascii="Arial" w:eastAsiaTheme="minorEastAsia" w:hAnsi="Arial" w:cs="Arial"/>
          <w:color w:val="000000" w:themeColor="text1"/>
          <w:sz w:val="22"/>
          <w:szCs w:val="22"/>
        </w:rPr>
      </w:pPr>
    </w:p>
    <w:p w14:paraId="731AA2EE" w14:textId="77777777" w:rsidR="00184E5C" w:rsidRPr="00184E5C" w:rsidRDefault="001D65B7" w:rsidP="001D65B7">
      <w:pPr>
        <w:pStyle w:val="ListParagraph"/>
        <w:numPr>
          <w:ilvl w:val="0"/>
          <w:numId w:val="1"/>
        </w:numPr>
        <w:rPr>
          <w:rFonts w:ascii="Arial" w:eastAsiaTheme="minorEastAsia" w:hAnsi="Arial" w:cs="Arial"/>
          <w:color w:val="000000" w:themeColor="text1"/>
          <w:sz w:val="22"/>
          <w:szCs w:val="22"/>
        </w:rPr>
      </w:pPr>
      <w:r w:rsidRPr="00184E5C">
        <w:rPr>
          <w:rFonts w:ascii="Arial" w:eastAsia="Arial" w:hAnsi="Arial" w:cs="Arial"/>
          <w:b/>
          <w:bCs/>
          <w:color w:val="000000" w:themeColor="text1"/>
        </w:rPr>
        <w:t>Senator Share Out</w:t>
      </w:r>
      <w:r w:rsidR="00184E5C">
        <w:rPr>
          <w:rFonts w:ascii="Arial" w:eastAsia="Arial" w:hAnsi="Arial" w:cs="Arial"/>
          <w:b/>
          <w:bCs/>
          <w:color w:val="000000" w:themeColor="text1"/>
        </w:rPr>
        <w:t xml:space="preserve">: Rebecca </w:t>
      </w:r>
      <w:proofErr w:type="spellStart"/>
      <w:r w:rsidR="00184E5C">
        <w:rPr>
          <w:rFonts w:ascii="Arial" w:eastAsia="Arial" w:hAnsi="Arial" w:cs="Arial"/>
          <w:b/>
          <w:bCs/>
          <w:color w:val="000000" w:themeColor="text1"/>
        </w:rPr>
        <w:t>Dongarra</w:t>
      </w:r>
      <w:proofErr w:type="spellEnd"/>
    </w:p>
    <w:p w14:paraId="3379B1C0" w14:textId="007CC969" w:rsidR="000D7AD1" w:rsidRPr="000D7AD1" w:rsidRDefault="00184E5C" w:rsidP="00184E5C">
      <w:pPr>
        <w:pStyle w:val="ListParagraph"/>
        <w:numPr>
          <w:ilvl w:val="1"/>
          <w:numId w:val="1"/>
        </w:numPr>
        <w:rPr>
          <w:rFonts w:ascii="Arial" w:eastAsiaTheme="minorEastAsia" w:hAnsi="Arial" w:cs="Arial"/>
          <w:color w:val="000000" w:themeColor="text1"/>
          <w:sz w:val="22"/>
          <w:szCs w:val="22"/>
        </w:rPr>
      </w:pPr>
      <w:r>
        <w:rPr>
          <w:rFonts w:ascii="Arial" w:eastAsia="Arial" w:hAnsi="Arial" w:cs="Arial"/>
          <w:color w:val="000000" w:themeColor="text1"/>
        </w:rPr>
        <w:t xml:space="preserve">Horses, broken backs, and eggplant </w:t>
      </w:r>
      <w:proofErr w:type="gramStart"/>
      <w:r>
        <w:rPr>
          <w:rFonts w:ascii="Arial" w:eastAsia="Arial" w:hAnsi="Arial" w:cs="Arial"/>
          <w:color w:val="000000" w:themeColor="text1"/>
        </w:rPr>
        <w:t>parmesan..</w:t>
      </w:r>
      <w:proofErr w:type="gramEnd"/>
      <w:r>
        <w:rPr>
          <w:rFonts w:ascii="Arial" w:eastAsia="Arial" w:hAnsi="Arial" w:cs="Arial"/>
          <w:color w:val="000000" w:themeColor="text1"/>
        </w:rPr>
        <w:t xml:space="preserve"> </w:t>
      </w:r>
      <w:r w:rsidRPr="00184E5C">
        <w:rPr>
          <w:rFonts w:ascii="Arial" w:eastAsia="Arial" w:hAnsi="Arial" w:cs="Arial"/>
          <w:color w:val="000000" w:themeColor="text1"/>
        </w:rPr>
        <w:sym w:font="Wingdings" w:char="F04A"/>
      </w:r>
    </w:p>
    <w:p w14:paraId="4E477465" w14:textId="77777777" w:rsidR="000D7AD1" w:rsidRPr="000D7AD1" w:rsidRDefault="000D7AD1" w:rsidP="000D7AD1">
      <w:pPr>
        <w:pStyle w:val="ListParagraph"/>
        <w:ind w:left="1080"/>
        <w:rPr>
          <w:rFonts w:ascii="Arial" w:eastAsiaTheme="minorEastAsia" w:hAnsi="Arial" w:cs="Arial"/>
          <w:color w:val="000000" w:themeColor="text1"/>
          <w:sz w:val="22"/>
          <w:szCs w:val="22"/>
        </w:rPr>
      </w:pPr>
    </w:p>
    <w:p w14:paraId="6918A4B9" w14:textId="56BF35B8" w:rsidR="001D65B7" w:rsidRPr="000D7AD1" w:rsidRDefault="001D65B7" w:rsidP="001D65B7">
      <w:pPr>
        <w:pStyle w:val="ListParagraph"/>
        <w:numPr>
          <w:ilvl w:val="0"/>
          <w:numId w:val="1"/>
        </w:numPr>
        <w:rPr>
          <w:rFonts w:ascii="Arial" w:eastAsiaTheme="minorEastAsia" w:hAnsi="Arial" w:cs="Arial"/>
          <w:color w:val="000000" w:themeColor="text1"/>
          <w:sz w:val="22"/>
          <w:szCs w:val="22"/>
        </w:rPr>
      </w:pPr>
      <w:r w:rsidRPr="000D7AD1">
        <w:rPr>
          <w:rFonts w:ascii="Arial" w:eastAsia="Arial" w:hAnsi="Arial" w:cs="Arial"/>
          <w:b/>
          <w:bCs/>
          <w:color w:val="000000" w:themeColor="text1"/>
        </w:rPr>
        <w:t>Community Notice Board//Open Forum</w:t>
      </w:r>
    </w:p>
    <w:p w14:paraId="5FD64E81" w14:textId="77777777" w:rsidR="000D7AD1" w:rsidRDefault="000D7AD1" w:rsidP="001D65B7">
      <w:pPr>
        <w:spacing w:after="160"/>
        <w:rPr>
          <w:rFonts w:ascii="Arial" w:eastAsia="Arial" w:hAnsi="Arial" w:cs="Arial"/>
          <w:color w:val="000000" w:themeColor="text1"/>
        </w:rPr>
      </w:pPr>
    </w:p>
    <w:p w14:paraId="71744C0F" w14:textId="264929D3" w:rsidR="001D65B7" w:rsidRDefault="001D65B7" w:rsidP="001D65B7">
      <w:pPr>
        <w:spacing w:after="160"/>
        <w:rPr>
          <w:rFonts w:ascii="Arial" w:eastAsia="Arial" w:hAnsi="Arial" w:cs="Arial"/>
          <w:color w:val="000000" w:themeColor="text1"/>
        </w:rPr>
      </w:pPr>
      <w:r w:rsidRPr="713962D4">
        <w:rPr>
          <w:rFonts w:ascii="Arial" w:eastAsia="Arial" w:hAnsi="Arial" w:cs="Arial"/>
          <w:color w:val="000000" w:themeColor="text1"/>
        </w:rPr>
        <w:t xml:space="preserve">Shared Governance Survey: </w:t>
      </w:r>
      <w:hyperlink r:id="rId12">
        <w:r w:rsidRPr="713962D4">
          <w:rPr>
            <w:rStyle w:val="Hyperlink"/>
            <w:rFonts w:ascii="Arial" w:eastAsia="Arial" w:hAnsi="Arial" w:cs="Arial"/>
          </w:rPr>
          <w:t>https://forms.gle/vQrQi6mv7LkM4Wx36</w:t>
        </w:r>
      </w:hyperlink>
      <w:r w:rsidRPr="713962D4">
        <w:rPr>
          <w:rFonts w:ascii="Arial" w:eastAsia="Arial" w:hAnsi="Arial" w:cs="Arial"/>
          <w:color w:val="000000" w:themeColor="text1"/>
        </w:rPr>
        <w:t xml:space="preserve"> due March 4</w:t>
      </w:r>
    </w:p>
    <w:p w14:paraId="1596C926" w14:textId="3B8E9650" w:rsidR="001D65B7" w:rsidRDefault="001D65B7" w:rsidP="001D65B7">
      <w:pPr>
        <w:spacing w:after="160"/>
        <w:rPr>
          <w:rFonts w:ascii="Arial" w:eastAsia="Arial" w:hAnsi="Arial" w:cs="Arial"/>
          <w:color w:val="000000" w:themeColor="text1"/>
        </w:rPr>
      </w:pPr>
      <w:r w:rsidRPr="713962D4">
        <w:rPr>
          <w:rFonts w:ascii="Arial" w:eastAsia="Arial" w:hAnsi="Arial" w:cs="Arial"/>
          <w:color w:val="000000" w:themeColor="text1"/>
        </w:rPr>
        <w:t>The purpose of the survey is to strengthen shared governance in the USM.  The survey will be used to determine the state of shared governance on each of the campuses within the System. The primary use of the survey is by the Chancellor in his annual performance evaluation of the USM Presidents. It provides the Chancellor with substantive data and feedback on improving shared governance practices within the individual institutions.</w:t>
      </w:r>
    </w:p>
    <w:p w14:paraId="682940AB" w14:textId="240F6265" w:rsidR="000D7AD1" w:rsidRPr="000D7AD1" w:rsidRDefault="000D7AD1" w:rsidP="000D7AD1">
      <w:pPr>
        <w:pStyle w:val="ListParagraph"/>
        <w:numPr>
          <w:ilvl w:val="0"/>
          <w:numId w:val="1"/>
        </w:numPr>
        <w:spacing w:after="160"/>
        <w:rPr>
          <w:rFonts w:ascii="Arial" w:eastAsia="Arial" w:hAnsi="Arial" w:cs="Arial"/>
          <w:color w:val="000000" w:themeColor="text1"/>
        </w:rPr>
      </w:pPr>
      <w:r>
        <w:rPr>
          <w:rFonts w:ascii="Arial" w:eastAsia="Arial" w:hAnsi="Arial" w:cs="Arial"/>
          <w:color w:val="000000" w:themeColor="text1"/>
        </w:rPr>
        <w:t>Adjourn: 4:30pm</w:t>
      </w:r>
    </w:p>
    <w:p w14:paraId="764E118E" w14:textId="77777777" w:rsidR="001D65B7" w:rsidRPr="00A23670" w:rsidRDefault="001D65B7" w:rsidP="00A23670">
      <w:pPr>
        <w:spacing w:after="160" w:line="360" w:lineRule="auto"/>
        <w:rPr>
          <w:rFonts w:eastAsiaTheme="minorEastAsia"/>
        </w:rPr>
      </w:pPr>
    </w:p>
    <w:p w14:paraId="01D2B4C8" w14:textId="3BD4D3E7" w:rsidR="00D1010D" w:rsidRDefault="00D1010D" w:rsidP="2BDEEA53"/>
    <w:sectPr w:rsidR="00D1010D"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DFA"/>
    <w:multiLevelType w:val="hybridMultilevel"/>
    <w:tmpl w:val="1EEC9DB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CC036B"/>
    <w:multiLevelType w:val="hybridMultilevel"/>
    <w:tmpl w:val="9C6ED2A4"/>
    <w:lvl w:ilvl="0" w:tplc="6B145FF0">
      <w:start w:val="1"/>
      <w:numFmt w:val="decimal"/>
      <w:lvlText w:val="%1."/>
      <w:lvlJc w:val="left"/>
      <w:pPr>
        <w:ind w:left="360" w:hanging="360"/>
      </w:pPr>
    </w:lvl>
    <w:lvl w:ilvl="1" w:tplc="162E66E8">
      <w:start w:val="1"/>
      <w:numFmt w:val="lowerLetter"/>
      <w:lvlText w:val="%2."/>
      <w:lvlJc w:val="left"/>
      <w:pPr>
        <w:ind w:left="1080" w:hanging="360"/>
      </w:pPr>
    </w:lvl>
    <w:lvl w:ilvl="2" w:tplc="6C1E5644">
      <w:start w:val="1"/>
      <w:numFmt w:val="lowerRoman"/>
      <w:lvlText w:val="%3."/>
      <w:lvlJc w:val="right"/>
      <w:pPr>
        <w:ind w:left="1800" w:hanging="180"/>
      </w:pPr>
    </w:lvl>
    <w:lvl w:ilvl="3" w:tplc="EA1E266A">
      <w:start w:val="1"/>
      <w:numFmt w:val="decimal"/>
      <w:lvlText w:val="%4."/>
      <w:lvlJc w:val="left"/>
      <w:pPr>
        <w:ind w:left="2520" w:hanging="360"/>
      </w:pPr>
    </w:lvl>
    <w:lvl w:ilvl="4" w:tplc="0936D8F2">
      <w:start w:val="1"/>
      <w:numFmt w:val="lowerLetter"/>
      <w:lvlText w:val="%5."/>
      <w:lvlJc w:val="left"/>
      <w:pPr>
        <w:ind w:left="3240" w:hanging="360"/>
      </w:pPr>
    </w:lvl>
    <w:lvl w:ilvl="5" w:tplc="6CBE11E0">
      <w:start w:val="1"/>
      <w:numFmt w:val="lowerRoman"/>
      <w:lvlText w:val="%6."/>
      <w:lvlJc w:val="right"/>
      <w:pPr>
        <w:ind w:left="3960" w:hanging="180"/>
      </w:pPr>
    </w:lvl>
    <w:lvl w:ilvl="6" w:tplc="343AF0E8">
      <w:start w:val="1"/>
      <w:numFmt w:val="decimal"/>
      <w:lvlText w:val="%7."/>
      <w:lvlJc w:val="left"/>
      <w:pPr>
        <w:ind w:left="4680" w:hanging="360"/>
      </w:pPr>
    </w:lvl>
    <w:lvl w:ilvl="7" w:tplc="9EC46992">
      <w:start w:val="1"/>
      <w:numFmt w:val="lowerLetter"/>
      <w:lvlText w:val="%8."/>
      <w:lvlJc w:val="left"/>
      <w:pPr>
        <w:ind w:left="5400" w:hanging="360"/>
      </w:pPr>
    </w:lvl>
    <w:lvl w:ilvl="8" w:tplc="6A9A3520">
      <w:start w:val="1"/>
      <w:numFmt w:val="lowerRoman"/>
      <w:lvlText w:val="%9."/>
      <w:lvlJc w:val="right"/>
      <w:pPr>
        <w:ind w:left="6120" w:hanging="180"/>
      </w:pPr>
    </w:lvl>
  </w:abstractNum>
  <w:abstractNum w:abstractNumId="2" w15:restartNumberingAfterBreak="0">
    <w:nsid w:val="363417AA"/>
    <w:multiLevelType w:val="hybridMultilevel"/>
    <w:tmpl w:val="F7169FA2"/>
    <w:lvl w:ilvl="0" w:tplc="838E43C0">
      <w:start w:val="1"/>
      <w:numFmt w:val="bullet"/>
      <w:lvlText w:val=""/>
      <w:lvlJc w:val="left"/>
      <w:pPr>
        <w:ind w:left="1440" w:hanging="360"/>
      </w:pPr>
      <w:rPr>
        <w:rFonts w:ascii="Symbol" w:hAnsi="Symbol" w:hint="default"/>
      </w:rPr>
    </w:lvl>
    <w:lvl w:ilvl="1" w:tplc="7A7C6610">
      <w:start w:val="1"/>
      <w:numFmt w:val="bullet"/>
      <w:lvlText w:val="o"/>
      <w:lvlJc w:val="left"/>
      <w:pPr>
        <w:ind w:left="2160" w:hanging="360"/>
      </w:pPr>
      <w:rPr>
        <w:rFonts w:ascii="Courier New" w:hAnsi="Courier New" w:hint="default"/>
      </w:rPr>
    </w:lvl>
    <w:lvl w:ilvl="2" w:tplc="E352423C">
      <w:start w:val="1"/>
      <w:numFmt w:val="bullet"/>
      <w:lvlText w:val=""/>
      <w:lvlJc w:val="left"/>
      <w:pPr>
        <w:ind w:left="2880" w:hanging="360"/>
      </w:pPr>
      <w:rPr>
        <w:rFonts w:ascii="Wingdings" w:hAnsi="Wingdings" w:hint="default"/>
      </w:rPr>
    </w:lvl>
    <w:lvl w:ilvl="3" w:tplc="6B9A6A5E">
      <w:start w:val="1"/>
      <w:numFmt w:val="bullet"/>
      <w:lvlText w:val=""/>
      <w:lvlJc w:val="left"/>
      <w:pPr>
        <w:ind w:left="3600" w:hanging="360"/>
      </w:pPr>
      <w:rPr>
        <w:rFonts w:ascii="Symbol" w:hAnsi="Symbol" w:hint="default"/>
      </w:rPr>
    </w:lvl>
    <w:lvl w:ilvl="4" w:tplc="2CCAC920">
      <w:start w:val="1"/>
      <w:numFmt w:val="bullet"/>
      <w:lvlText w:val="o"/>
      <w:lvlJc w:val="left"/>
      <w:pPr>
        <w:ind w:left="4320" w:hanging="360"/>
      </w:pPr>
      <w:rPr>
        <w:rFonts w:ascii="Courier New" w:hAnsi="Courier New" w:hint="default"/>
      </w:rPr>
    </w:lvl>
    <w:lvl w:ilvl="5" w:tplc="6726AC7C">
      <w:start w:val="1"/>
      <w:numFmt w:val="bullet"/>
      <w:lvlText w:val=""/>
      <w:lvlJc w:val="left"/>
      <w:pPr>
        <w:ind w:left="5040" w:hanging="360"/>
      </w:pPr>
      <w:rPr>
        <w:rFonts w:ascii="Wingdings" w:hAnsi="Wingdings" w:hint="default"/>
      </w:rPr>
    </w:lvl>
    <w:lvl w:ilvl="6" w:tplc="89644306">
      <w:start w:val="1"/>
      <w:numFmt w:val="bullet"/>
      <w:lvlText w:val=""/>
      <w:lvlJc w:val="left"/>
      <w:pPr>
        <w:ind w:left="5760" w:hanging="360"/>
      </w:pPr>
      <w:rPr>
        <w:rFonts w:ascii="Symbol" w:hAnsi="Symbol" w:hint="default"/>
      </w:rPr>
    </w:lvl>
    <w:lvl w:ilvl="7" w:tplc="95A682E4">
      <w:start w:val="1"/>
      <w:numFmt w:val="bullet"/>
      <w:lvlText w:val="o"/>
      <w:lvlJc w:val="left"/>
      <w:pPr>
        <w:ind w:left="6480" w:hanging="360"/>
      </w:pPr>
      <w:rPr>
        <w:rFonts w:ascii="Courier New" w:hAnsi="Courier New" w:hint="default"/>
      </w:rPr>
    </w:lvl>
    <w:lvl w:ilvl="8" w:tplc="FBB037B0">
      <w:start w:val="1"/>
      <w:numFmt w:val="bullet"/>
      <w:lvlText w:val=""/>
      <w:lvlJc w:val="left"/>
      <w:pPr>
        <w:ind w:left="7200" w:hanging="360"/>
      </w:pPr>
      <w:rPr>
        <w:rFonts w:ascii="Wingdings" w:hAnsi="Wingdings" w:hint="default"/>
      </w:rPr>
    </w:lvl>
  </w:abstractNum>
  <w:abstractNum w:abstractNumId="3" w15:restartNumberingAfterBreak="0">
    <w:nsid w:val="44633F78"/>
    <w:multiLevelType w:val="hybridMultilevel"/>
    <w:tmpl w:val="50C630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5144AE6"/>
    <w:multiLevelType w:val="hybridMultilevel"/>
    <w:tmpl w:val="2A42A70E"/>
    <w:lvl w:ilvl="0" w:tplc="04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503252653">
    <w:abstractNumId w:val="1"/>
  </w:num>
  <w:num w:numId="2" w16cid:durableId="803041690">
    <w:abstractNumId w:val="2"/>
  </w:num>
  <w:num w:numId="3" w16cid:durableId="823355855">
    <w:abstractNumId w:val="3"/>
  </w:num>
  <w:num w:numId="4" w16cid:durableId="2129855815">
    <w:abstractNumId w:val="0"/>
  </w:num>
  <w:num w:numId="5" w16cid:durableId="484973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D2415"/>
    <w:rsid w:val="000D7AD1"/>
    <w:rsid w:val="00125A3A"/>
    <w:rsid w:val="00184E5C"/>
    <w:rsid w:val="001A7F79"/>
    <w:rsid w:val="001D65B7"/>
    <w:rsid w:val="001E2F8D"/>
    <w:rsid w:val="002B5D29"/>
    <w:rsid w:val="00577DFA"/>
    <w:rsid w:val="00755488"/>
    <w:rsid w:val="00766AFC"/>
    <w:rsid w:val="0078612B"/>
    <w:rsid w:val="007B7F32"/>
    <w:rsid w:val="00A23670"/>
    <w:rsid w:val="00A42425"/>
    <w:rsid w:val="00C665D3"/>
    <w:rsid w:val="00D1010D"/>
    <w:rsid w:val="00E65242"/>
    <w:rsid w:val="00EE6E42"/>
    <w:rsid w:val="10772F75"/>
    <w:rsid w:val="2BDEEA53"/>
    <w:rsid w:val="44B34426"/>
    <w:rsid w:val="636076CC"/>
    <w:rsid w:val="7EF5A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uiPriority w:val="9"/>
    <w:unhideWhenUsed/>
    <w:qFormat/>
    <w:rsid w:val="001D65B7"/>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1D65B7"/>
    <w:rPr>
      <w:color w:val="954F72" w:themeColor="followedHyperlink"/>
      <w:u w:val="single"/>
    </w:rPr>
  </w:style>
  <w:style w:type="character" w:customStyle="1" w:styleId="Heading5Char">
    <w:name w:val="Heading 5 Char"/>
    <w:basedOn w:val="DefaultParagraphFont"/>
    <w:link w:val="Heading5"/>
    <w:uiPriority w:val="9"/>
    <w:rsid w:val="001D65B7"/>
    <w:rPr>
      <w:rFonts w:asciiTheme="majorHAnsi" w:eastAsiaTheme="majorEastAsia" w:hAnsiTheme="majorHAnsi" w:cstheme="majorBidi"/>
      <w:color w:val="2E74B5" w:themeColor="accent1" w:themeShade="BF"/>
    </w:rPr>
  </w:style>
  <w:style w:type="character" w:styleId="UnresolvedMention">
    <w:name w:val="Unresolved Mention"/>
    <w:basedOn w:val="DefaultParagraphFont"/>
    <w:uiPriority w:val="99"/>
    <w:rsid w:val="001D6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bc.app.box.com/file/905836117903?s=3h0plyozm2stuctyj012c623croza5p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mbc.app.box.com/file/823234350629?s=ydkwwz7u7e9zs57ypx4zs3bcyh81b01p" TargetMode="External"/><Relationship Id="rId12" Type="http://schemas.openxmlformats.org/officeDocument/2006/relationships/hyperlink" Target="https://forms.gle/vQrQi6mv7LkM4Wx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spreadsheets/d/1W3SwiPQiHC1EY-Y7VXXm2___m4XrBLGyrsUUU8kzgHE/edit" TargetMode="External"/><Relationship Id="rId11" Type="http://schemas.openxmlformats.org/officeDocument/2006/relationships/hyperlink" Target="https://docs.google.com/spreadsheets/d/1sY2FOL63d-fWAkndV78hychCLQNEZIBhPFf3y8ntTJQ/edit" TargetMode="External"/><Relationship Id="rId5" Type="http://schemas.openxmlformats.org/officeDocument/2006/relationships/image" Target="media/image1.png"/><Relationship Id="rId10" Type="http://schemas.openxmlformats.org/officeDocument/2006/relationships/hyperlink" Target="file:///Users/chloeterrell/Downloads/PSS%20Presentation%20-%20Giving%20Day.pptx" TargetMode="External"/><Relationship Id="rId4" Type="http://schemas.openxmlformats.org/officeDocument/2006/relationships/webSettings" Target="webSettings.xml"/><Relationship Id="rId9" Type="http://schemas.openxmlformats.org/officeDocument/2006/relationships/hyperlink" Target="https://giving.umbc.edu/hrabowskifun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Beatriz Gutierrez-Malagon</cp:lastModifiedBy>
  <cp:revision>2</cp:revision>
  <dcterms:created xsi:type="dcterms:W3CDTF">2022-04-15T02:13:00Z</dcterms:created>
  <dcterms:modified xsi:type="dcterms:W3CDTF">2022-04-15T02:13:00Z</dcterms:modified>
</cp:coreProperties>
</file>