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CD" w:rsidRPr="00315A9A" w:rsidRDefault="00523ACD" w:rsidP="00523ACD">
      <w:pPr>
        <w:jc w:val="center"/>
        <w:rPr>
          <w:b/>
        </w:rPr>
      </w:pPr>
      <w:r w:rsidRPr="00315A9A">
        <w:rPr>
          <w:b/>
        </w:rPr>
        <w:t>UMBC Professional Staff Senate</w:t>
      </w:r>
    </w:p>
    <w:p w:rsidR="00523ACD" w:rsidRDefault="00523ACD" w:rsidP="00523ACD">
      <w:pPr>
        <w:jc w:val="center"/>
        <w:rPr>
          <w:b/>
        </w:rPr>
      </w:pPr>
      <w:r>
        <w:rPr>
          <w:b/>
        </w:rPr>
        <w:t>2012</w:t>
      </w:r>
      <w:r w:rsidRPr="00315A9A">
        <w:rPr>
          <w:b/>
        </w:rPr>
        <w:t>-201</w:t>
      </w:r>
      <w:r>
        <w:rPr>
          <w:b/>
        </w:rPr>
        <w:t>3</w:t>
      </w:r>
      <w:r w:rsidRPr="00315A9A">
        <w:rPr>
          <w:b/>
        </w:rPr>
        <w:t xml:space="preserve"> Action </w:t>
      </w:r>
      <w:proofErr w:type="gramStart"/>
      <w:r w:rsidRPr="00315A9A">
        <w:rPr>
          <w:b/>
        </w:rPr>
        <w:t>Plan</w:t>
      </w:r>
      <w:proofErr w:type="gramEnd"/>
    </w:p>
    <w:p w:rsidR="00523ACD" w:rsidRDefault="00523ACD" w:rsidP="00523ACD">
      <w:pPr>
        <w:jc w:val="center"/>
        <w:rPr>
          <w:b/>
        </w:rPr>
      </w:pPr>
      <w:bookmarkStart w:id="0" w:name="_GoBack"/>
    </w:p>
    <w:p w:rsidR="00523ACD" w:rsidRPr="00315A9A" w:rsidRDefault="00523ACD" w:rsidP="00523ACD">
      <w:pPr>
        <w:jc w:val="center"/>
        <w:rPr>
          <w:b/>
        </w:rPr>
      </w:pPr>
    </w:p>
    <w:p w:rsidR="00523ACD" w:rsidRDefault="00523ACD" w:rsidP="00523ACD"/>
    <w:p w:rsidR="00523ACD" w:rsidRPr="007C15FD" w:rsidRDefault="00523ACD" w:rsidP="007C15FD">
      <w:pPr>
        <w:pStyle w:val="ListParagraph"/>
        <w:numPr>
          <w:ilvl w:val="0"/>
          <w:numId w:val="5"/>
        </w:numPr>
        <w:rPr>
          <w:b/>
        </w:rPr>
      </w:pPr>
      <w:r w:rsidRPr="007C15FD">
        <w:rPr>
          <w:b/>
        </w:rPr>
        <w:t>Enhance communication with professional staff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 xml:space="preserve">Continue communication with staff through our </w:t>
      </w:r>
      <w:proofErr w:type="spellStart"/>
      <w:r>
        <w:t>listserve</w:t>
      </w:r>
      <w:proofErr w:type="spellEnd"/>
      <w:r>
        <w:t xml:space="preserve"> and </w:t>
      </w:r>
      <w:proofErr w:type="spellStart"/>
      <w:r>
        <w:t>myUMBC</w:t>
      </w:r>
      <w:proofErr w:type="spellEnd"/>
      <w:r>
        <w:t xml:space="preserve"> group page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Explore dissemination of PSS newsletter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Invite professional staff members to attend PSS meetings to increase exposure and encourage engagement with shared governance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Promote PSS at our sponsored events to increase visibility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Encourage better two-way communication by broadly and quickly sharing information with staff as well as bringing their concerns to the senate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Continue to work with campus leaders to strengthen communication with professional staff</w:t>
      </w:r>
    </w:p>
    <w:p w:rsidR="00523ACD" w:rsidRDefault="00523ACD" w:rsidP="00523ACD">
      <w:pPr>
        <w:pStyle w:val="ListParagraph"/>
      </w:pPr>
    </w:p>
    <w:p w:rsidR="00523ACD" w:rsidRPr="00315A9A" w:rsidRDefault="00D91B67" w:rsidP="007C15F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Direct attention to professional development, job satisfaction, and the working environment for professional staff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Continue to advocate flexible schedule and telecommuting policies and opportunities</w:t>
      </w:r>
    </w:p>
    <w:p w:rsidR="00A605C6" w:rsidRDefault="00A605C6" w:rsidP="007C15FD">
      <w:pPr>
        <w:pStyle w:val="ListParagraph"/>
        <w:numPr>
          <w:ilvl w:val="0"/>
          <w:numId w:val="5"/>
        </w:numPr>
      </w:pPr>
      <w:r>
        <w:t>Promote a campus culture that encourages and supports existing training and development oppor</w:t>
      </w:r>
      <w:r w:rsidR="000E7675">
        <w:t>tunities for professional staff</w:t>
      </w:r>
    </w:p>
    <w:p w:rsidR="00A605C6" w:rsidRDefault="00A605C6" w:rsidP="007C15FD">
      <w:pPr>
        <w:pStyle w:val="ListParagraph"/>
        <w:numPr>
          <w:ilvl w:val="0"/>
          <w:numId w:val="5"/>
        </w:numPr>
      </w:pPr>
      <w:r>
        <w:t xml:space="preserve">Advocate for management and leadership training for senior </w:t>
      </w:r>
      <w:r w:rsidR="000E7675">
        <w:t>administrators and supervisors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Examine first year of PSS mentoring program and explore ways to expand the program and partner with other departments on campus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Work with campus leaders to address the issue of an increased workload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Ensure our Personnel Review Committee meets regularly with Human Resources regarding ideas and concerns (online timesheets, staff knowledge of their exempt/no</w:t>
      </w:r>
      <w:r w:rsidR="001D710E">
        <w:t>n</w:t>
      </w:r>
      <w:r>
        <w:t xml:space="preserve">-exempt status, </w:t>
      </w:r>
      <w:proofErr w:type="spellStart"/>
      <w:r>
        <w:t>etc</w:t>
      </w:r>
      <w:proofErr w:type="spellEnd"/>
      <w:r>
        <w:t>)</w:t>
      </w:r>
    </w:p>
    <w:p w:rsidR="00523ACD" w:rsidRDefault="00523ACD" w:rsidP="00523ACD">
      <w:pPr>
        <w:rPr>
          <w:b/>
        </w:rPr>
      </w:pPr>
    </w:p>
    <w:p w:rsidR="00523ACD" w:rsidRPr="007C15FD" w:rsidRDefault="00523ACD" w:rsidP="007C15FD">
      <w:pPr>
        <w:pStyle w:val="ListParagraph"/>
        <w:numPr>
          <w:ilvl w:val="0"/>
          <w:numId w:val="5"/>
        </w:numPr>
        <w:rPr>
          <w:b/>
        </w:rPr>
      </w:pPr>
      <w:r w:rsidRPr="007C15FD">
        <w:rPr>
          <w:b/>
        </w:rPr>
        <w:t>Support University efforts to create a healthier campus community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Identify and develop complementary avenues to support the HR Wellness Initiative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Promote and educate staff about healthy lifestyles, including choices that may not be obvious,  via PSS events and other campus events/initiatives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Assist in the dissemination and implementation of forthcoming non-smoking policy</w:t>
      </w:r>
    </w:p>
    <w:p w:rsidR="00523ACD" w:rsidRDefault="00523ACD" w:rsidP="00523ACD">
      <w:pPr>
        <w:pStyle w:val="ListParagraph"/>
      </w:pPr>
    </w:p>
    <w:p w:rsidR="00523ACD" w:rsidRPr="00315A9A" w:rsidRDefault="00523ACD" w:rsidP="007C15FD">
      <w:pPr>
        <w:pStyle w:val="ListParagraph"/>
        <w:numPr>
          <w:ilvl w:val="0"/>
          <w:numId w:val="5"/>
        </w:numPr>
        <w:rPr>
          <w:b/>
        </w:rPr>
      </w:pPr>
      <w:r w:rsidRPr="00315A9A">
        <w:rPr>
          <w:b/>
        </w:rPr>
        <w:t>Continue to advocate for merit and COLA increases and address disparities in compensation packages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Work with campus and CUSS leaders to advocate for merit and COLA increases and how they will be distributed</w:t>
      </w:r>
    </w:p>
    <w:p w:rsidR="00523ACD" w:rsidRDefault="00523ACD" w:rsidP="007C15FD">
      <w:pPr>
        <w:pStyle w:val="ListParagraph"/>
        <w:numPr>
          <w:ilvl w:val="0"/>
          <w:numId w:val="5"/>
        </w:numPr>
      </w:pPr>
      <w:r>
        <w:t>Maintain communication with administration related to salary inequity, compensation and promotion</w:t>
      </w:r>
    </w:p>
    <w:p w:rsidR="00523ACD" w:rsidRDefault="00523ACD" w:rsidP="00523ACD">
      <w:pPr>
        <w:rPr>
          <w:b/>
        </w:rPr>
      </w:pPr>
    </w:p>
    <w:p w:rsidR="00D91B67" w:rsidRPr="007C15FD" w:rsidRDefault="00523ACD" w:rsidP="007C15FD">
      <w:pPr>
        <w:pStyle w:val="ListParagraph"/>
        <w:numPr>
          <w:ilvl w:val="0"/>
          <w:numId w:val="5"/>
        </w:numPr>
        <w:rPr>
          <w:b/>
        </w:rPr>
      </w:pPr>
      <w:r w:rsidRPr="007C15FD">
        <w:rPr>
          <w:b/>
        </w:rPr>
        <w:t>Assess results from the Spring 2012 questionnaire and determine how</w:t>
      </w:r>
      <w:r w:rsidR="00D91B67" w:rsidRPr="007C15FD">
        <w:rPr>
          <w:b/>
        </w:rPr>
        <w:t xml:space="preserve"> results are utilized</w:t>
      </w:r>
    </w:p>
    <w:bookmarkEnd w:id="0"/>
    <w:p w:rsidR="00CD21FF" w:rsidRDefault="00CD21FF"/>
    <w:sectPr w:rsidR="00CD2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667C"/>
    <w:multiLevelType w:val="hybridMultilevel"/>
    <w:tmpl w:val="3F1C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3167D"/>
    <w:multiLevelType w:val="hybridMultilevel"/>
    <w:tmpl w:val="F0D6C39E"/>
    <w:lvl w:ilvl="0" w:tplc="68AE72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E09F3"/>
    <w:multiLevelType w:val="hybridMultilevel"/>
    <w:tmpl w:val="B1B265F4"/>
    <w:lvl w:ilvl="0" w:tplc="68AE72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84097"/>
    <w:multiLevelType w:val="hybridMultilevel"/>
    <w:tmpl w:val="3608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A38DE"/>
    <w:multiLevelType w:val="hybridMultilevel"/>
    <w:tmpl w:val="BDAC1968"/>
    <w:lvl w:ilvl="0" w:tplc="68AE72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A6873"/>
    <w:multiLevelType w:val="hybridMultilevel"/>
    <w:tmpl w:val="9698BC16"/>
    <w:lvl w:ilvl="0" w:tplc="68AE72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6A"/>
    <w:rsid w:val="000E7675"/>
    <w:rsid w:val="001D710E"/>
    <w:rsid w:val="00523ACD"/>
    <w:rsid w:val="00553A54"/>
    <w:rsid w:val="006C2AF8"/>
    <w:rsid w:val="00766314"/>
    <w:rsid w:val="007C15FD"/>
    <w:rsid w:val="009E4E4E"/>
    <w:rsid w:val="00A605C6"/>
    <w:rsid w:val="00CD21FF"/>
    <w:rsid w:val="00D91B67"/>
    <w:rsid w:val="00D9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Keisha Campbell</cp:lastModifiedBy>
  <cp:revision>3</cp:revision>
  <dcterms:created xsi:type="dcterms:W3CDTF">2012-12-13T16:10:00Z</dcterms:created>
  <dcterms:modified xsi:type="dcterms:W3CDTF">2012-12-13T16:16:00Z</dcterms:modified>
</cp:coreProperties>
</file>