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A2" w:rsidRDefault="001B40A2" w:rsidP="00A74395">
      <w:pPr>
        <w:spacing w:after="0" w:line="240" w:lineRule="auto"/>
      </w:pPr>
      <w:r w:rsidRPr="00A74395">
        <w:rPr>
          <w:b/>
        </w:rPr>
        <w:t>DATE</w:t>
      </w:r>
      <w:r w:rsidR="0032179E">
        <w:t>: June 2, 2023</w:t>
      </w:r>
    </w:p>
    <w:p w:rsidR="001B40A2" w:rsidRDefault="001B40A2" w:rsidP="00A74395">
      <w:pPr>
        <w:spacing w:after="0" w:line="240" w:lineRule="auto"/>
      </w:pPr>
      <w:r w:rsidRPr="00A74395">
        <w:rPr>
          <w:b/>
        </w:rPr>
        <w:t>TO</w:t>
      </w:r>
      <w:r>
        <w:t>: Campus</w:t>
      </w:r>
      <w:r w:rsidR="00BC275C">
        <w:t xml:space="preserve"> Departments</w:t>
      </w:r>
    </w:p>
    <w:p w:rsidR="001B40A2" w:rsidRDefault="001B40A2" w:rsidP="00A74395">
      <w:pPr>
        <w:spacing w:after="0" w:line="240" w:lineRule="auto"/>
      </w:pPr>
      <w:r w:rsidRPr="00A74395">
        <w:rPr>
          <w:b/>
        </w:rPr>
        <w:t>FROM</w:t>
      </w:r>
      <w:r w:rsidR="00D00D35">
        <w:t xml:space="preserve">: Kelly Coleman, Director of </w:t>
      </w:r>
      <w:r w:rsidR="0032179E">
        <w:t>Talent and Total Rewar</w:t>
      </w:r>
      <w:bookmarkStart w:id="0" w:name="_GoBack"/>
      <w:bookmarkEnd w:id="0"/>
      <w:r w:rsidR="0032179E">
        <w:t>ds</w:t>
      </w:r>
    </w:p>
    <w:p w:rsidR="001B40A2" w:rsidRDefault="001B40A2" w:rsidP="00A74395">
      <w:pPr>
        <w:spacing w:after="0" w:line="240" w:lineRule="auto"/>
      </w:pPr>
      <w:r w:rsidRPr="00A74395">
        <w:rPr>
          <w:b/>
        </w:rPr>
        <w:t>RE</w:t>
      </w:r>
      <w:r>
        <w:t>: Student Wage Guidelines</w:t>
      </w:r>
    </w:p>
    <w:p w:rsidR="00A74395" w:rsidRDefault="00A74395" w:rsidP="00A74395">
      <w:pPr>
        <w:spacing w:after="0" w:line="240" w:lineRule="auto"/>
      </w:pPr>
    </w:p>
    <w:p w:rsidR="001B40A2" w:rsidRDefault="001B40A2" w:rsidP="001B40A2">
      <w:pPr>
        <w:spacing w:line="240" w:lineRule="auto"/>
      </w:pPr>
      <w:r>
        <w:t xml:space="preserve">The following are </w:t>
      </w:r>
      <w:r w:rsidR="00C82154">
        <w:t>guidelines</w:t>
      </w:r>
      <w:r>
        <w:t xml:space="preserve"> and requirements for the appointment of students at UMBC. In general, students hired to work at UMBC must be enrolled in a full or part-time undergraduate or graduate student status. All </w:t>
      </w:r>
      <w:r w:rsidR="00C82154">
        <w:t>appointments</w:t>
      </w:r>
      <w:r>
        <w:t xml:space="preserve"> are subject to federal and state requirements as outlined by the US Department of Labor’s Wage and Hour </w:t>
      </w:r>
      <w:r w:rsidR="00C82154">
        <w:t xml:space="preserve">Division. </w:t>
      </w:r>
    </w:p>
    <w:p w:rsidR="001B40A2" w:rsidRPr="00C82154" w:rsidRDefault="001B40A2" w:rsidP="001B40A2">
      <w:pPr>
        <w:spacing w:line="240" w:lineRule="auto"/>
        <w:rPr>
          <w:b/>
          <w:u w:val="single"/>
        </w:rPr>
      </w:pPr>
      <w:r w:rsidRPr="00C82154">
        <w:rPr>
          <w:b/>
          <w:u w:val="single"/>
        </w:rPr>
        <w:t>Wage Rates:</w:t>
      </w:r>
    </w:p>
    <w:p w:rsidR="001B40A2" w:rsidRDefault="001B40A2" w:rsidP="001B40A2">
      <w:pPr>
        <w:spacing w:line="240" w:lineRule="auto"/>
      </w:pPr>
      <w:r>
        <w:t xml:space="preserve">Effective </w:t>
      </w:r>
      <w:r w:rsidR="00E5611E">
        <w:rPr>
          <w:b/>
        </w:rPr>
        <w:t xml:space="preserve">July </w:t>
      </w:r>
      <w:r w:rsidRPr="00C82154">
        <w:rPr>
          <w:b/>
        </w:rPr>
        <w:t>1, 2023</w:t>
      </w:r>
      <w:r>
        <w:t xml:space="preserve">, the minimum wage for hourly employees </w:t>
      </w:r>
      <w:r w:rsidR="00E5611E">
        <w:t>at UMBC</w:t>
      </w:r>
      <w:r w:rsidR="00EA75F5">
        <w:t xml:space="preserve"> </w:t>
      </w:r>
      <w:r w:rsidR="00E5611E">
        <w:t>will increase to $15.00</w:t>
      </w:r>
      <w:r>
        <w:t xml:space="preserve">. As a result the standard hourly pay range for undergraduate student </w:t>
      </w:r>
      <w:r w:rsidR="00387002">
        <w:t>workers will b</w:t>
      </w:r>
      <w:r w:rsidR="00E5611E">
        <w:t>e $15.00</w:t>
      </w:r>
      <w:r w:rsidR="000D4FF3">
        <w:t xml:space="preserve"> to $2</w:t>
      </w:r>
      <w:r w:rsidR="00E5611E">
        <w:t>4.00</w:t>
      </w:r>
      <w:r>
        <w:t>. Graduate student workers (not with the tile of Graduate As</w:t>
      </w:r>
      <w:r w:rsidR="00387002">
        <w:t>s</w:t>
      </w:r>
      <w:r w:rsidR="00E5611E">
        <w:t>istant) may be paid up to $28.00</w:t>
      </w:r>
      <w:r>
        <w:t>. Any request to hire students on a one-time pay or flat pay appointment must have HR-approved justification attached, and outline that the flat pay meets the established minimum wage guidelines.</w:t>
      </w:r>
    </w:p>
    <w:p w:rsidR="0030086F" w:rsidRDefault="001B40A2" w:rsidP="001B40A2">
      <w:pPr>
        <w:spacing w:line="240" w:lineRule="auto"/>
      </w:pPr>
      <w:r>
        <w:t>Departments have the discretion, consistent with the duties of the position, to compensate a student worker above the minimum. Notwithstanding that discretion, gradu</w:t>
      </w:r>
      <w:r w:rsidR="00C82154">
        <w:t>ate student workers performing d</w:t>
      </w:r>
      <w:r>
        <w:t xml:space="preserve">uties similar to those of a Graduate Assistant (GA) must be compensate at an hourly wage similar in amount to that of the GA. Departments can request an opinion from the </w:t>
      </w:r>
      <w:r w:rsidR="00C82154">
        <w:t>Associate</w:t>
      </w:r>
      <w:r>
        <w:t xml:space="preserve"> Dean of the Graduate School as to whether </w:t>
      </w:r>
      <w:r w:rsidR="0030086F">
        <w:t>graduate student worker duties are consistent with those of a GA. Current information on ass</w:t>
      </w:r>
      <w:r w:rsidR="00BC275C">
        <w:t xml:space="preserve">istant rates may be obtained </w:t>
      </w:r>
      <w:hyperlink r:id="rId6" w:history="1">
        <w:r w:rsidR="00BC275C" w:rsidRPr="00BC275C">
          <w:rPr>
            <w:rStyle w:val="Hyperlink"/>
          </w:rPr>
          <w:t>here.</w:t>
        </w:r>
      </w:hyperlink>
    </w:p>
    <w:p w:rsidR="0030086F" w:rsidRDefault="0030086F" w:rsidP="001B40A2">
      <w:pPr>
        <w:spacing w:line="240" w:lineRule="auto"/>
      </w:pPr>
      <w:r>
        <w:t>Requests for appointments above the maximum for undergraduate or graduate level students must be pre-approved by the HR Department and accompanied by the appropriate justification (brief description of higher level comple</w:t>
      </w:r>
      <w:r w:rsidR="00C82154">
        <w:t xml:space="preserve">x tasks). </w:t>
      </w:r>
    </w:p>
    <w:p w:rsidR="0030086F" w:rsidRPr="00C82154" w:rsidRDefault="0030086F" w:rsidP="001B40A2">
      <w:pPr>
        <w:spacing w:line="240" w:lineRule="auto"/>
        <w:rPr>
          <w:b/>
          <w:u w:val="single"/>
        </w:rPr>
      </w:pPr>
      <w:r w:rsidRPr="00C82154">
        <w:rPr>
          <w:b/>
          <w:u w:val="single"/>
        </w:rPr>
        <w:t>Standard Hours:</w:t>
      </w:r>
    </w:p>
    <w:p w:rsidR="0030086F" w:rsidRDefault="0030086F" w:rsidP="001B40A2">
      <w:pPr>
        <w:spacing w:line="240" w:lineRule="auto"/>
      </w:pPr>
      <w:r>
        <w:t>The primary focus for t</w:t>
      </w:r>
      <w:r w:rsidR="00BC275C">
        <w:t>he students at the university is</w:t>
      </w:r>
      <w:r>
        <w:t xml:space="preserve"> academics. With this in mind, departments should not have </w:t>
      </w:r>
      <w:r w:rsidR="00BC275C">
        <w:t>students work on a regular full-</w:t>
      </w:r>
      <w:r>
        <w:t xml:space="preserve">time schedule while school is in session. In addition, please be aware that it is a violation of the federal law for an F-1 and J-1 visa holding student (or GA) to work more than 20 hours per week while in school is in session (during fall and spring semesters). An F-1 and J-1 student may work full time during the summer and/or winter sessions only. Adherence to this federal regulation protects the student from </w:t>
      </w:r>
      <w:r w:rsidR="00C82154">
        <w:t>violating</w:t>
      </w:r>
      <w:r>
        <w:t xml:space="preserve"> the terms of their visa status, and the university from sanctions in case of an audit.</w:t>
      </w:r>
    </w:p>
    <w:p w:rsidR="0030086F" w:rsidRDefault="0030086F" w:rsidP="001B40A2">
      <w:pPr>
        <w:spacing w:line="240" w:lineRule="auto"/>
      </w:pPr>
      <w:r>
        <w:t xml:space="preserve">*A full-time </w:t>
      </w:r>
      <w:r w:rsidR="00C82154">
        <w:t>Graduate</w:t>
      </w:r>
      <w:r>
        <w:t xml:space="preserve"> Assistant is already considered to be working at the 20 hour limit, and should not have another appointment for additional hours while school is in session. Any exceptions must have the prior approval of the Associate Dean of the </w:t>
      </w:r>
      <w:r w:rsidR="00C82154">
        <w:t>Graduate</w:t>
      </w:r>
      <w:r>
        <w:t xml:space="preserve"> </w:t>
      </w:r>
      <w:r w:rsidR="00C82154">
        <w:t>School</w:t>
      </w:r>
      <w:r>
        <w:t>. The form by which a department can request this a</w:t>
      </w:r>
      <w:r w:rsidR="00BC275C">
        <w:t xml:space="preserve">pproval may be obtained </w:t>
      </w:r>
      <w:hyperlink r:id="rId7" w:history="1">
        <w:r w:rsidR="00BC275C" w:rsidRPr="00BC275C">
          <w:rPr>
            <w:rStyle w:val="Hyperlink"/>
          </w:rPr>
          <w:t>here.</w:t>
        </w:r>
      </w:hyperlink>
    </w:p>
    <w:p w:rsidR="0030086F" w:rsidRDefault="0030086F" w:rsidP="001B40A2">
      <w:pPr>
        <w:spacing w:line="240" w:lineRule="auto"/>
      </w:pPr>
      <w:r>
        <w:t xml:space="preserve">Graduate students awarded half-time assistantships are not eligible to work for the </w:t>
      </w:r>
      <w:r w:rsidR="00C82154">
        <w:t>University</w:t>
      </w:r>
      <w:r>
        <w:t xml:space="preserve"> for more than 10 additional hours per</w:t>
      </w:r>
      <w:r w:rsidR="003A401E">
        <w:t xml:space="preserve"> week beyond the 10 hours associated with the assistantship without approval from the </w:t>
      </w:r>
      <w:r w:rsidR="00C82154">
        <w:t>Graduate</w:t>
      </w:r>
      <w:r w:rsidR="003A401E">
        <w:t xml:space="preserve"> School. </w:t>
      </w:r>
    </w:p>
    <w:p w:rsidR="001B40A2" w:rsidRDefault="001B40A2" w:rsidP="001B40A2">
      <w:pPr>
        <w:spacing w:line="240" w:lineRule="auto"/>
      </w:pPr>
    </w:p>
    <w:sectPr w:rsidR="001B40A2" w:rsidSect="00A74395">
      <w:headerReference w:type="default" r:id="rId8"/>
      <w:headerReference w:type="first" r:id="rId9"/>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912" w:rsidRDefault="006E3912" w:rsidP="00917BB2">
      <w:pPr>
        <w:spacing w:after="0" w:line="240" w:lineRule="auto"/>
      </w:pPr>
      <w:r>
        <w:separator/>
      </w:r>
    </w:p>
  </w:endnote>
  <w:endnote w:type="continuationSeparator" w:id="0">
    <w:p w:rsidR="006E3912" w:rsidRDefault="006E3912" w:rsidP="0091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912" w:rsidRDefault="006E3912" w:rsidP="00917BB2">
      <w:pPr>
        <w:spacing w:after="0" w:line="240" w:lineRule="auto"/>
      </w:pPr>
      <w:r>
        <w:separator/>
      </w:r>
    </w:p>
  </w:footnote>
  <w:footnote w:type="continuationSeparator" w:id="0">
    <w:p w:rsidR="006E3912" w:rsidRDefault="006E3912" w:rsidP="00917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B2" w:rsidRDefault="00917BB2" w:rsidP="00917BB2">
    <w:pPr>
      <w:pStyle w:val="Header"/>
      <w:jc w:val="right"/>
    </w:pPr>
    <w:r>
      <w:rPr>
        <w:noProof/>
      </w:rPr>
      <w:drawing>
        <wp:inline distT="0" distB="0" distL="0" distR="0" wp14:anchorId="6C9A6778" wp14:editId="7A805BDA">
          <wp:extent cx="2336548" cy="14643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62214" cy="14803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B2" w:rsidRDefault="00A74395" w:rsidP="00A74395">
    <w:pPr>
      <w:pStyle w:val="Header"/>
      <w:jc w:val="right"/>
    </w:pPr>
    <w:r>
      <w:rPr>
        <w:noProof/>
      </w:rPr>
      <w:drawing>
        <wp:inline distT="0" distB="0" distL="0" distR="0" wp14:anchorId="49274CF2" wp14:editId="6D1AD4B9">
          <wp:extent cx="2481237" cy="1308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5496" cy="13208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A2"/>
    <w:rsid w:val="000D4FF3"/>
    <w:rsid w:val="001B40A2"/>
    <w:rsid w:val="0030086F"/>
    <w:rsid w:val="0032179E"/>
    <w:rsid w:val="00387002"/>
    <w:rsid w:val="003A401E"/>
    <w:rsid w:val="003F2772"/>
    <w:rsid w:val="00423456"/>
    <w:rsid w:val="00461C93"/>
    <w:rsid w:val="004D4258"/>
    <w:rsid w:val="005F4FB4"/>
    <w:rsid w:val="006E3912"/>
    <w:rsid w:val="00917BB2"/>
    <w:rsid w:val="009C6286"/>
    <w:rsid w:val="00A74395"/>
    <w:rsid w:val="00A9383D"/>
    <w:rsid w:val="00B02CD9"/>
    <w:rsid w:val="00B25656"/>
    <w:rsid w:val="00BC275C"/>
    <w:rsid w:val="00C82154"/>
    <w:rsid w:val="00D00D35"/>
    <w:rsid w:val="00E5611E"/>
    <w:rsid w:val="00EA75F5"/>
    <w:rsid w:val="00EF5312"/>
    <w:rsid w:val="00F0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07220"/>
  <w15:chartTrackingRefBased/>
  <w15:docId w15:val="{0E957E5D-23DC-40AB-AAD3-BB29AF8C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BB2"/>
  </w:style>
  <w:style w:type="paragraph" w:styleId="Footer">
    <w:name w:val="footer"/>
    <w:basedOn w:val="Normal"/>
    <w:link w:val="FooterChar"/>
    <w:uiPriority w:val="99"/>
    <w:unhideWhenUsed/>
    <w:rsid w:val="00917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B2"/>
  </w:style>
  <w:style w:type="character" w:styleId="Hyperlink">
    <w:name w:val="Hyperlink"/>
    <w:basedOn w:val="DefaultParagraphFont"/>
    <w:uiPriority w:val="99"/>
    <w:unhideWhenUsed/>
    <w:rsid w:val="00BC2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mbc.app.box.com/s/emyqwsr04qnkyu4iwoxacp32c36prb6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dschool.umbc.edu/funding/assistantships/stipend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Coleman</dc:creator>
  <cp:keywords/>
  <dc:description/>
  <cp:lastModifiedBy>Kelly Coleman</cp:lastModifiedBy>
  <cp:revision>2</cp:revision>
  <dcterms:created xsi:type="dcterms:W3CDTF">2023-06-01T19:50:00Z</dcterms:created>
  <dcterms:modified xsi:type="dcterms:W3CDTF">2023-06-01T19:50:00Z</dcterms:modified>
</cp:coreProperties>
</file>