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A5639" w14:textId="77777777" w:rsidR="00D32EB9" w:rsidRPr="00527347" w:rsidRDefault="00D32EB9" w:rsidP="00D32EB9">
      <w:pPr>
        <w:jc w:val="center"/>
        <w:rPr>
          <w:rFonts w:ascii="Arial" w:hAnsi="Arial" w:cs="Arial"/>
          <w:b/>
        </w:rPr>
      </w:pPr>
      <w:r w:rsidRPr="00527347">
        <w:rPr>
          <w:rFonts w:ascii="Arial" w:hAnsi="Arial" w:cs="Arial"/>
          <w:b/>
        </w:rPr>
        <w:t>Call for Applications</w:t>
      </w:r>
    </w:p>
    <w:tbl>
      <w:tblPr>
        <w:tblW w:w="5000" w:type="pct"/>
        <w:tblCellSpacing w:w="0" w:type="dxa"/>
        <w:tblCellMar>
          <w:left w:w="0" w:type="dxa"/>
          <w:right w:w="0" w:type="dxa"/>
        </w:tblCellMar>
        <w:tblLook w:val="0000" w:firstRow="0" w:lastRow="0" w:firstColumn="0" w:lastColumn="0" w:noHBand="0" w:noVBand="0"/>
      </w:tblPr>
      <w:tblGrid>
        <w:gridCol w:w="9360"/>
      </w:tblGrid>
      <w:tr w:rsidR="00D32EB9" w14:paraId="5A3A407E" w14:textId="77777777" w:rsidTr="00C9629B">
        <w:trPr>
          <w:trHeight w:val="600"/>
          <w:tblCellSpacing w:w="0" w:type="dxa"/>
        </w:trPr>
        <w:tc>
          <w:tcPr>
            <w:tcW w:w="5000" w:type="pct"/>
            <w:shd w:val="clear" w:color="auto" w:fill="FFFFFF"/>
            <w:vAlign w:val="center"/>
          </w:tcPr>
          <w:p w14:paraId="60DA8AD4" w14:textId="77777777" w:rsidR="00E608EC" w:rsidRDefault="00E608EC" w:rsidP="00E608EC">
            <w:pPr>
              <w:spacing w:line="336" w:lineRule="auto"/>
              <w:jc w:val="center"/>
              <w:rPr>
                <w:rFonts w:ascii="Arial" w:hAnsi="Arial" w:cs="Arial"/>
                <w:b/>
                <w:bCs/>
                <w:color w:val="000000"/>
                <w:sz w:val="27"/>
                <w:szCs w:val="27"/>
              </w:rPr>
            </w:pPr>
          </w:p>
          <w:p w14:paraId="3B0CDF77" w14:textId="77777777" w:rsidR="00E608EC" w:rsidRDefault="0075597F" w:rsidP="00E608EC">
            <w:pPr>
              <w:spacing w:line="336" w:lineRule="auto"/>
              <w:jc w:val="center"/>
              <w:rPr>
                <w:rFonts w:ascii="Arial" w:hAnsi="Arial" w:cs="Arial"/>
                <w:b/>
                <w:bCs/>
                <w:color w:val="000000"/>
                <w:sz w:val="27"/>
                <w:szCs w:val="27"/>
              </w:rPr>
            </w:pPr>
            <w:r>
              <w:rPr>
                <w:rFonts w:ascii="Arial" w:hAnsi="Arial" w:cs="Arial"/>
                <w:b/>
                <w:bCs/>
                <w:color w:val="000000"/>
                <w:sz w:val="27"/>
                <w:szCs w:val="27"/>
              </w:rPr>
              <w:t xml:space="preserve"> </w:t>
            </w:r>
            <w:r w:rsidR="00D32EB9">
              <w:rPr>
                <w:rFonts w:ascii="Arial" w:hAnsi="Arial" w:cs="Arial"/>
                <w:b/>
                <w:bCs/>
                <w:color w:val="000000"/>
                <w:sz w:val="27"/>
                <w:szCs w:val="27"/>
              </w:rPr>
              <w:t xml:space="preserve">GRADUATE ASSISTANTSHIP </w:t>
            </w:r>
          </w:p>
          <w:p w14:paraId="77E59E5C" w14:textId="77777777" w:rsidR="0053364F" w:rsidRDefault="00D10877" w:rsidP="00E608EC">
            <w:pPr>
              <w:spacing w:line="336" w:lineRule="auto"/>
              <w:jc w:val="center"/>
              <w:rPr>
                <w:rFonts w:ascii="Arial" w:hAnsi="Arial" w:cs="Arial"/>
                <w:b/>
                <w:bCs/>
                <w:color w:val="000000"/>
                <w:sz w:val="27"/>
                <w:szCs w:val="27"/>
              </w:rPr>
            </w:pPr>
            <w:r>
              <w:rPr>
                <w:rFonts w:ascii="Arial" w:hAnsi="Arial" w:cs="Arial"/>
                <w:b/>
                <w:bCs/>
                <w:color w:val="000000"/>
                <w:sz w:val="27"/>
                <w:szCs w:val="27"/>
              </w:rPr>
              <w:t>Position</w:t>
            </w:r>
            <w:r w:rsidR="00D32EB9">
              <w:rPr>
                <w:rFonts w:ascii="Arial" w:hAnsi="Arial" w:cs="Arial"/>
                <w:b/>
                <w:bCs/>
                <w:color w:val="000000"/>
                <w:sz w:val="27"/>
                <w:szCs w:val="27"/>
              </w:rPr>
              <w:t xml:space="preserve"> </w:t>
            </w:r>
            <w:r w:rsidR="00E608EC">
              <w:rPr>
                <w:rFonts w:ascii="Arial" w:hAnsi="Arial" w:cs="Arial"/>
                <w:b/>
                <w:bCs/>
                <w:color w:val="000000"/>
                <w:sz w:val="27"/>
                <w:szCs w:val="27"/>
              </w:rPr>
              <w:t xml:space="preserve">for </w:t>
            </w:r>
            <w:r w:rsidR="0053364F">
              <w:rPr>
                <w:rFonts w:ascii="Arial" w:hAnsi="Arial" w:cs="Arial"/>
                <w:b/>
                <w:bCs/>
                <w:color w:val="000000"/>
                <w:sz w:val="27"/>
                <w:szCs w:val="27"/>
              </w:rPr>
              <w:t>Ph.D. Students</w:t>
            </w:r>
          </w:p>
          <w:p w14:paraId="3EF93039" w14:textId="77777777" w:rsidR="00D32EB9" w:rsidRDefault="0053364F" w:rsidP="00C9629B">
            <w:pPr>
              <w:spacing w:line="336" w:lineRule="auto"/>
              <w:jc w:val="center"/>
              <w:rPr>
                <w:rFonts w:ascii="Arial" w:hAnsi="Arial" w:cs="Arial"/>
                <w:b/>
                <w:bCs/>
                <w:color w:val="000000"/>
                <w:sz w:val="27"/>
                <w:szCs w:val="27"/>
              </w:rPr>
            </w:pPr>
            <w:r>
              <w:rPr>
                <w:rFonts w:ascii="Arial" w:hAnsi="Arial" w:cs="Arial"/>
                <w:b/>
                <w:bCs/>
                <w:color w:val="000000"/>
                <w:sz w:val="27"/>
                <w:szCs w:val="27"/>
              </w:rPr>
              <w:t>Fa</w:t>
            </w:r>
            <w:bookmarkStart w:id="0" w:name="_GoBack"/>
            <w:bookmarkEnd w:id="0"/>
            <w:r>
              <w:rPr>
                <w:rFonts w:ascii="Arial" w:hAnsi="Arial" w:cs="Arial"/>
                <w:b/>
                <w:bCs/>
                <w:color w:val="000000"/>
                <w:sz w:val="27"/>
                <w:szCs w:val="27"/>
              </w:rPr>
              <w:t xml:space="preserve">ll </w:t>
            </w:r>
            <w:r w:rsidR="00D32EB9">
              <w:rPr>
                <w:rFonts w:ascii="Arial" w:hAnsi="Arial" w:cs="Arial"/>
                <w:b/>
                <w:bCs/>
                <w:color w:val="000000"/>
                <w:sz w:val="27"/>
                <w:szCs w:val="27"/>
              </w:rPr>
              <w:t>2016</w:t>
            </w:r>
            <w:r w:rsidR="0075597F">
              <w:rPr>
                <w:rFonts w:ascii="Arial" w:hAnsi="Arial" w:cs="Arial"/>
                <w:b/>
                <w:bCs/>
                <w:color w:val="000000"/>
                <w:sz w:val="27"/>
                <w:szCs w:val="27"/>
              </w:rPr>
              <w:t xml:space="preserve"> </w:t>
            </w:r>
            <w:r w:rsidR="00D32EB9">
              <w:rPr>
                <w:rFonts w:ascii="Arial" w:hAnsi="Arial" w:cs="Arial"/>
                <w:b/>
                <w:bCs/>
                <w:color w:val="000000"/>
                <w:sz w:val="27"/>
                <w:szCs w:val="27"/>
              </w:rPr>
              <w:t>-</w:t>
            </w:r>
            <w:r>
              <w:rPr>
                <w:rFonts w:ascii="Arial" w:hAnsi="Arial" w:cs="Arial"/>
                <w:b/>
                <w:bCs/>
                <w:color w:val="000000"/>
                <w:sz w:val="27"/>
                <w:szCs w:val="27"/>
              </w:rPr>
              <w:t xml:space="preserve"> Spring 2017</w:t>
            </w:r>
          </w:p>
          <w:p w14:paraId="78BBDDD6" w14:textId="77777777" w:rsidR="00D32EB9" w:rsidRDefault="00D32EB9" w:rsidP="00C9629B">
            <w:pPr>
              <w:spacing w:line="336" w:lineRule="auto"/>
              <w:jc w:val="center"/>
              <w:rPr>
                <w:rFonts w:ascii="Arial" w:hAnsi="Arial" w:cs="Arial"/>
                <w:b/>
                <w:bCs/>
                <w:color w:val="000000"/>
                <w:sz w:val="27"/>
                <w:szCs w:val="27"/>
              </w:rPr>
            </w:pPr>
            <w:r>
              <w:rPr>
                <w:rFonts w:ascii="Arial" w:hAnsi="Arial" w:cs="Arial"/>
                <w:b/>
                <w:bCs/>
                <w:color w:val="000000"/>
                <w:sz w:val="27"/>
                <w:szCs w:val="27"/>
              </w:rPr>
              <w:t xml:space="preserve">Available in the </w:t>
            </w:r>
          </w:p>
        </w:tc>
      </w:tr>
      <w:tr w:rsidR="00D32EB9" w14:paraId="4E264E88" w14:textId="77777777" w:rsidTr="00C9629B">
        <w:trPr>
          <w:trHeight w:val="600"/>
          <w:tblCellSpacing w:w="0" w:type="dxa"/>
        </w:trPr>
        <w:tc>
          <w:tcPr>
            <w:tcW w:w="5000" w:type="pct"/>
            <w:shd w:val="clear" w:color="auto" w:fill="FFFFFF"/>
            <w:vAlign w:val="center"/>
          </w:tcPr>
          <w:p w14:paraId="07C91564" w14:textId="77777777" w:rsidR="00D32EB9" w:rsidRDefault="00D32EB9" w:rsidP="00C9629B">
            <w:pPr>
              <w:spacing w:line="312" w:lineRule="auto"/>
              <w:jc w:val="center"/>
              <w:rPr>
                <w:rFonts w:ascii="Arial" w:hAnsi="Arial" w:cs="Arial"/>
                <w:b/>
                <w:bCs/>
                <w:color w:val="000000"/>
              </w:rPr>
            </w:pPr>
            <w:r>
              <w:rPr>
                <w:rFonts w:ascii="Arial" w:hAnsi="Arial" w:cs="Arial"/>
                <w:b/>
                <w:bCs/>
                <w:color w:val="000000"/>
              </w:rPr>
              <w:t>UMBC DEPARTMENT OF EDUCATION</w:t>
            </w:r>
          </w:p>
          <w:p w14:paraId="48465B38" w14:textId="77777777" w:rsidR="00D32EB9" w:rsidRDefault="00D32EB9" w:rsidP="00C9629B">
            <w:pPr>
              <w:spacing w:line="312" w:lineRule="auto"/>
              <w:jc w:val="center"/>
              <w:rPr>
                <w:rFonts w:ascii="Arial" w:hAnsi="Arial" w:cs="Arial"/>
                <w:b/>
                <w:bCs/>
                <w:color w:val="000000"/>
              </w:rPr>
            </w:pPr>
          </w:p>
        </w:tc>
      </w:tr>
      <w:tr w:rsidR="00D32EB9" w14:paraId="3AE74BCF" w14:textId="77777777" w:rsidTr="00C9629B">
        <w:trPr>
          <w:tblCellSpacing w:w="0" w:type="dxa"/>
        </w:trPr>
        <w:tc>
          <w:tcPr>
            <w:tcW w:w="5000" w:type="pct"/>
            <w:shd w:val="clear" w:color="auto" w:fill="auto"/>
            <w:vAlign w:val="center"/>
          </w:tcPr>
          <w:p w14:paraId="2E9F936B"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w:t>
            </w:r>
          </w:p>
        </w:tc>
      </w:tr>
      <w:tr w:rsidR="00D32EB9" w14:paraId="73565FB5" w14:textId="77777777" w:rsidTr="00C9629B">
        <w:trPr>
          <w:tblCellSpacing w:w="0" w:type="dxa"/>
        </w:trPr>
        <w:tc>
          <w:tcPr>
            <w:tcW w:w="5000" w:type="pct"/>
            <w:shd w:val="clear" w:color="auto" w:fill="auto"/>
            <w:vAlign w:val="center"/>
          </w:tcPr>
          <w:p w14:paraId="5654192B" w14:textId="77777777" w:rsidR="00D32EB9" w:rsidRDefault="00D32EB9" w:rsidP="00C9629B">
            <w:pPr>
              <w:spacing w:line="312" w:lineRule="auto"/>
              <w:rPr>
                <w:rFonts w:ascii="Arial" w:hAnsi="Arial" w:cs="Arial"/>
                <w:color w:val="000000"/>
                <w:spacing w:val="6"/>
                <w:sz w:val="18"/>
                <w:szCs w:val="18"/>
              </w:rPr>
            </w:pPr>
          </w:p>
        </w:tc>
      </w:tr>
      <w:tr w:rsidR="00D32EB9" w14:paraId="22201F59" w14:textId="77777777" w:rsidTr="00C9629B">
        <w:trPr>
          <w:tblCellSpacing w:w="0" w:type="dxa"/>
        </w:trPr>
        <w:tc>
          <w:tcPr>
            <w:tcW w:w="5000" w:type="pct"/>
            <w:shd w:val="clear" w:color="auto" w:fill="auto"/>
            <w:vAlign w:val="center"/>
          </w:tcPr>
          <w:p w14:paraId="53A2A1D5"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UNIVERSITY OF MARYLAND, BALTIMORE COUNTY</w:t>
            </w:r>
            <w:r w:rsidR="0075597F">
              <w:rPr>
                <w:rFonts w:ascii="Arial" w:hAnsi="Arial" w:cs="Arial"/>
                <w:color w:val="000000"/>
                <w:spacing w:val="6"/>
                <w:sz w:val="18"/>
                <w:szCs w:val="18"/>
              </w:rPr>
              <w:t>, Department of Education</w:t>
            </w:r>
            <w:r>
              <w:rPr>
                <w:rFonts w:ascii="Arial" w:hAnsi="Arial" w:cs="Arial"/>
                <w:color w:val="000000"/>
                <w:spacing w:val="6"/>
                <w:sz w:val="18"/>
                <w:szCs w:val="18"/>
              </w:rPr>
              <w:t xml:space="preserve"> invites applications for </w:t>
            </w:r>
            <w:r w:rsidR="0075597F">
              <w:rPr>
                <w:rFonts w:ascii="Arial" w:hAnsi="Arial" w:cs="Arial"/>
                <w:color w:val="000000"/>
                <w:spacing w:val="6"/>
                <w:sz w:val="18"/>
                <w:szCs w:val="18"/>
              </w:rPr>
              <w:t xml:space="preserve">a </w:t>
            </w:r>
            <w:r>
              <w:rPr>
                <w:rFonts w:ascii="Arial" w:hAnsi="Arial" w:cs="Arial"/>
                <w:color w:val="000000"/>
                <w:spacing w:val="6"/>
                <w:sz w:val="18"/>
                <w:szCs w:val="18"/>
              </w:rPr>
              <w:t>graduate assistant position in education for the Fall</w:t>
            </w:r>
            <w:r w:rsidR="0053364F">
              <w:rPr>
                <w:rFonts w:ascii="Arial" w:hAnsi="Arial" w:cs="Arial"/>
                <w:color w:val="000000"/>
                <w:spacing w:val="6"/>
                <w:sz w:val="18"/>
                <w:szCs w:val="18"/>
              </w:rPr>
              <w:t xml:space="preserve"> 2016</w:t>
            </w:r>
            <w:r w:rsidR="0075597F">
              <w:rPr>
                <w:rFonts w:ascii="Arial" w:hAnsi="Arial" w:cs="Arial"/>
                <w:color w:val="000000"/>
                <w:spacing w:val="6"/>
                <w:sz w:val="18"/>
                <w:szCs w:val="18"/>
              </w:rPr>
              <w:t xml:space="preserve"> </w:t>
            </w:r>
            <w:r w:rsidR="0053364F">
              <w:rPr>
                <w:rFonts w:ascii="Arial" w:hAnsi="Arial" w:cs="Arial"/>
                <w:color w:val="000000"/>
                <w:spacing w:val="6"/>
                <w:sz w:val="18"/>
                <w:szCs w:val="18"/>
              </w:rPr>
              <w:t>-</w:t>
            </w:r>
            <w:r w:rsidR="0075597F">
              <w:rPr>
                <w:rFonts w:ascii="Arial" w:hAnsi="Arial" w:cs="Arial"/>
                <w:color w:val="000000"/>
                <w:spacing w:val="6"/>
                <w:sz w:val="18"/>
                <w:szCs w:val="18"/>
              </w:rPr>
              <w:t xml:space="preserve"> Spring 20</w:t>
            </w:r>
            <w:r w:rsidR="0053364F">
              <w:rPr>
                <w:rFonts w:ascii="Arial" w:hAnsi="Arial" w:cs="Arial"/>
                <w:color w:val="000000"/>
                <w:spacing w:val="6"/>
                <w:sz w:val="18"/>
                <w:szCs w:val="18"/>
              </w:rPr>
              <w:t>17</w:t>
            </w:r>
            <w:r>
              <w:rPr>
                <w:rFonts w:ascii="Arial" w:hAnsi="Arial" w:cs="Arial"/>
                <w:color w:val="000000"/>
                <w:spacing w:val="6"/>
                <w:sz w:val="18"/>
                <w:szCs w:val="18"/>
              </w:rPr>
              <w:t xml:space="preserve"> academic year. A full-time graduate assistant is expected to work twenty hours a week. A graduate assistant is expected register for a minimum of six credits of course work or thesis research each semester but may take up to ten semester hours each fall or spring with full tuition remission. Tuition remission does not apply to summer and winter classes. Current UMBC Department of Education Graduate Assistants must reapply for positions within the department each year and must compete with the pool of new applicants</w:t>
            </w:r>
          </w:p>
          <w:p w14:paraId="2127449E" w14:textId="77777777" w:rsidR="00D32EB9" w:rsidRPr="00D32EB9" w:rsidRDefault="00D32EB9" w:rsidP="00C9629B">
            <w:pPr>
              <w:spacing w:line="312" w:lineRule="auto"/>
              <w:rPr>
                <w:rFonts w:ascii="Arial" w:hAnsi="Arial" w:cs="Arial"/>
                <w:b/>
                <w:color w:val="000000"/>
                <w:spacing w:val="6"/>
              </w:rPr>
            </w:pPr>
          </w:p>
          <w:p w14:paraId="7A802BE0" w14:textId="77777777" w:rsidR="00D32EB9" w:rsidRDefault="00D32EB9" w:rsidP="00C9629B">
            <w:pPr>
              <w:spacing w:line="312" w:lineRule="auto"/>
              <w:rPr>
                <w:rFonts w:ascii="Arial" w:hAnsi="Arial" w:cs="Arial"/>
                <w:color w:val="000000"/>
                <w:spacing w:val="6"/>
                <w:sz w:val="18"/>
                <w:szCs w:val="18"/>
              </w:rPr>
            </w:pPr>
            <w:r w:rsidRPr="00D32EB9">
              <w:rPr>
                <w:rFonts w:ascii="Arial" w:hAnsi="Arial" w:cs="Arial"/>
                <w:b/>
                <w:color w:val="000000"/>
                <w:spacing w:val="6"/>
              </w:rPr>
              <w:t>Position Available:</w:t>
            </w:r>
            <w:r>
              <w:rPr>
                <w:rFonts w:ascii="Arial" w:hAnsi="Arial" w:cs="Arial"/>
                <w:color w:val="000000"/>
                <w:spacing w:val="6"/>
                <w:sz w:val="18"/>
                <w:szCs w:val="18"/>
              </w:rPr>
              <w:t xml:space="preserve">  </w:t>
            </w:r>
          </w:p>
        </w:tc>
      </w:tr>
      <w:tr w:rsidR="00D32EB9" w14:paraId="7423B218" w14:textId="77777777" w:rsidTr="00C9629B">
        <w:trPr>
          <w:tblCellSpacing w:w="0" w:type="dxa"/>
        </w:trPr>
        <w:tc>
          <w:tcPr>
            <w:tcW w:w="5000" w:type="pct"/>
            <w:shd w:val="clear" w:color="auto" w:fill="auto"/>
            <w:vAlign w:val="center"/>
          </w:tcPr>
          <w:p w14:paraId="455F4D42"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w:t>
            </w:r>
          </w:p>
        </w:tc>
      </w:tr>
      <w:tr w:rsidR="00D32EB9" w14:paraId="5B0235A3" w14:textId="77777777" w:rsidTr="00C9629B">
        <w:trPr>
          <w:trHeight w:val="1017"/>
          <w:tblCellSpacing w:w="0" w:type="dxa"/>
        </w:trPr>
        <w:tc>
          <w:tcPr>
            <w:tcW w:w="5000" w:type="pct"/>
            <w:shd w:val="clear" w:color="auto" w:fill="FFFFFF"/>
            <w:vAlign w:val="center"/>
          </w:tcPr>
          <w:p w14:paraId="187429BF" w14:textId="77777777" w:rsidR="00D32EB9" w:rsidRPr="00F57F0E" w:rsidRDefault="00D32EB9" w:rsidP="00D32EB9">
            <w:pPr>
              <w:pStyle w:val="ListParagraph"/>
              <w:numPr>
                <w:ilvl w:val="0"/>
                <w:numId w:val="4"/>
              </w:numPr>
              <w:spacing w:before="100" w:beforeAutospacing="1" w:after="100" w:afterAutospacing="1" w:line="312" w:lineRule="auto"/>
              <w:rPr>
                <w:rFonts w:ascii="Arial" w:hAnsi="Arial" w:cs="Arial"/>
                <w:b/>
                <w:i/>
                <w:color w:val="000000"/>
                <w:spacing w:val="6"/>
                <w:sz w:val="18"/>
                <w:szCs w:val="18"/>
              </w:rPr>
            </w:pPr>
            <w:r>
              <w:rPr>
                <w:rFonts w:ascii="Arial" w:hAnsi="Arial" w:cs="Arial"/>
                <w:b/>
                <w:i/>
                <w:color w:val="000000"/>
                <w:spacing w:val="6"/>
                <w:sz w:val="18"/>
                <w:szCs w:val="18"/>
              </w:rPr>
              <w:t xml:space="preserve">Graduate Teaching Assistant for </w:t>
            </w:r>
            <w:r w:rsidR="0053364F">
              <w:rPr>
                <w:rFonts w:ascii="Arial" w:hAnsi="Arial" w:cs="Arial"/>
                <w:b/>
                <w:i/>
                <w:color w:val="000000"/>
                <w:spacing w:val="6"/>
                <w:sz w:val="18"/>
                <w:szCs w:val="18"/>
              </w:rPr>
              <w:t xml:space="preserve">UMBC </w:t>
            </w:r>
            <w:r>
              <w:rPr>
                <w:rFonts w:ascii="Arial" w:hAnsi="Arial" w:cs="Arial"/>
                <w:b/>
                <w:i/>
                <w:color w:val="000000"/>
                <w:spacing w:val="6"/>
                <w:sz w:val="18"/>
                <w:szCs w:val="18"/>
              </w:rPr>
              <w:t>Secondary Teacher Education Program</w:t>
            </w:r>
          </w:p>
          <w:p w14:paraId="3B7254EF" w14:textId="77777777" w:rsidR="00D32EB9" w:rsidRDefault="00D32EB9" w:rsidP="00D32EB9">
            <w:pPr>
              <w:pStyle w:val="ListParagraph"/>
              <w:spacing w:before="100" w:beforeAutospacing="1" w:after="100" w:afterAutospacing="1" w:line="312" w:lineRule="auto"/>
              <w:rPr>
                <w:rFonts w:ascii="Arial" w:hAnsi="Arial" w:cs="Arial"/>
                <w:b/>
                <w:i/>
                <w:color w:val="000000"/>
                <w:spacing w:val="6"/>
                <w:sz w:val="18"/>
                <w:szCs w:val="18"/>
              </w:rPr>
            </w:pPr>
          </w:p>
          <w:tbl>
            <w:tblPr>
              <w:tblW w:w="5000" w:type="pct"/>
              <w:tblCellSpacing w:w="0" w:type="dxa"/>
              <w:tblCellMar>
                <w:left w:w="0" w:type="dxa"/>
                <w:right w:w="0" w:type="dxa"/>
              </w:tblCellMar>
              <w:tblLook w:val="0000" w:firstRow="0" w:lastRow="0" w:firstColumn="0" w:lastColumn="0" w:noHBand="0" w:noVBand="0"/>
            </w:tblPr>
            <w:tblGrid>
              <w:gridCol w:w="9360"/>
            </w:tblGrid>
            <w:tr w:rsidR="00D32EB9" w14:paraId="775C0FF8" w14:textId="77777777" w:rsidTr="00C9629B">
              <w:trPr>
                <w:trHeight w:val="80"/>
                <w:tblCellSpacing w:w="0" w:type="dxa"/>
              </w:trPr>
              <w:tc>
                <w:tcPr>
                  <w:tcW w:w="0" w:type="auto"/>
                  <w:shd w:val="clear" w:color="auto" w:fill="FFFFFF"/>
                  <w:vAlign w:val="center"/>
                </w:tcPr>
                <w:p w14:paraId="2C3138C8" w14:textId="77777777" w:rsidR="00D32EB9" w:rsidRDefault="00D32EB9" w:rsidP="00C9629B">
                  <w:pPr>
                    <w:spacing w:line="312" w:lineRule="auto"/>
                    <w:rPr>
                      <w:rFonts w:ascii="Arial" w:hAnsi="Arial" w:cs="Arial"/>
                      <w:b/>
                      <w:bCs/>
                      <w:color w:val="000000"/>
                    </w:rPr>
                  </w:pPr>
                  <w:r>
                    <w:rPr>
                      <w:rFonts w:ascii="Arial" w:hAnsi="Arial" w:cs="Arial"/>
                      <w:b/>
                      <w:bCs/>
                      <w:color w:val="000000"/>
                    </w:rPr>
                    <w:t>Responsibilities:</w:t>
                  </w:r>
                </w:p>
              </w:tc>
            </w:tr>
            <w:tr w:rsidR="00D32EB9" w:rsidRPr="00D81C4C" w14:paraId="06BD5EAA" w14:textId="77777777" w:rsidTr="00C9629B">
              <w:trPr>
                <w:tblCellSpacing w:w="0" w:type="dxa"/>
              </w:trPr>
              <w:tc>
                <w:tcPr>
                  <w:tcW w:w="0" w:type="auto"/>
                  <w:shd w:val="clear" w:color="auto" w:fill="auto"/>
                  <w:vAlign w:val="center"/>
                </w:tcPr>
                <w:p w14:paraId="21DD8998"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xml:space="preserve">Duties include: </w:t>
                  </w:r>
                </w:p>
                <w:p w14:paraId="4AF4404B" w14:textId="77777777" w:rsidR="00D32EB9" w:rsidRDefault="00D32EB9" w:rsidP="00D32EB9">
                  <w:pPr>
                    <w:pStyle w:val="ListParagraph"/>
                    <w:numPr>
                      <w:ilvl w:val="0"/>
                      <w:numId w:val="3"/>
                    </w:numPr>
                    <w:spacing w:line="312" w:lineRule="auto"/>
                    <w:rPr>
                      <w:rFonts w:ascii="Arial" w:hAnsi="Arial" w:cs="Arial"/>
                      <w:color w:val="000000"/>
                      <w:spacing w:val="6"/>
                      <w:sz w:val="18"/>
                      <w:szCs w:val="18"/>
                    </w:rPr>
                  </w:pPr>
                  <w:r>
                    <w:rPr>
                      <w:rFonts w:ascii="Arial" w:hAnsi="Arial" w:cs="Arial"/>
                      <w:color w:val="000000"/>
                      <w:spacing w:val="6"/>
                      <w:sz w:val="18"/>
                      <w:szCs w:val="18"/>
                    </w:rPr>
                    <w:t xml:space="preserve">Assisting with preparation and teaching of all courses in assigned program  </w:t>
                  </w:r>
                </w:p>
                <w:p w14:paraId="1753604E" w14:textId="77777777" w:rsidR="00D32EB9" w:rsidRPr="00D81C4C" w:rsidRDefault="00D32EB9" w:rsidP="00D32EB9">
                  <w:pPr>
                    <w:pStyle w:val="ListParagraph"/>
                    <w:numPr>
                      <w:ilvl w:val="0"/>
                      <w:numId w:val="3"/>
                    </w:numPr>
                    <w:spacing w:line="312" w:lineRule="auto"/>
                    <w:rPr>
                      <w:rFonts w:ascii="Arial" w:hAnsi="Arial" w:cs="Arial"/>
                      <w:color w:val="000000"/>
                      <w:spacing w:val="6"/>
                      <w:sz w:val="18"/>
                      <w:szCs w:val="18"/>
                    </w:rPr>
                  </w:pPr>
                  <w:r w:rsidRPr="00D81C4C">
                    <w:rPr>
                      <w:rFonts w:ascii="Arial" w:hAnsi="Arial" w:cs="Arial"/>
                      <w:color w:val="000000"/>
                      <w:spacing w:val="6"/>
                      <w:sz w:val="18"/>
                      <w:szCs w:val="18"/>
                    </w:rPr>
                    <w:t>Maintaining program and departmental records and data bases</w:t>
                  </w:r>
                </w:p>
                <w:p w14:paraId="74A248C1" w14:textId="77777777" w:rsidR="00D32EB9" w:rsidRPr="00D81C4C" w:rsidRDefault="00D32EB9" w:rsidP="00D32EB9">
                  <w:pPr>
                    <w:pStyle w:val="ListParagraph"/>
                    <w:numPr>
                      <w:ilvl w:val="0"/>
                      <w:numId w:val="3"/>
                    </w:numPr>
                    <w:spacing w:line="312" w:lineRule="auto"/>
                    <w:rPr>
                      <w:rFonts w:ascii="Arial" w:hAnsi="Arial" w:cs="Arial"/>
                      <w:color w:val="000000"/>
                      <w:spacing w:val="6"/>
                      <w:sz w:val="18"/>
                      <w:szCs w:val="18"/>
                    </w:rPr>
                  </w:pPr>
                  <w:r w:rsidRPr="00D81C4C">
                    <w:rPr>
                      <w:rFonts w:ascii="Arial" w:hAnsi="Arial" w:cs="Arial"/>
                      <w:color w:val="000000"/>
                      <w:spacing w:val="6"/>
                      <w:sz w:val="18"/>
                      <w:szCs w:val="18"/>
                    </w:rPr>
                    <w:t xml:space="preserve">Maintaining communication with applicants to Departmental programs </w:t>
                  </w:r>
                </w:p>
                <w:p w14:paraId="10CE0BB4" w14:textId="77777777" w:rsidR="00D32EB9" w:rsidRPr="006B75A2" w:rsidRDefault="00D32EB9" w:rsidP="00D32EB9">
                  <w:pPr>
                    <w:pStyle w:val="ListParagraph"/>
                    <w:numPr>
                      <w:ilvl w:val="0"/>
                      <w:numId w:val="3"/>
                    </w:numPr>
                    <w:spacing w:line="312" w:lineRule="auto"/>
                    <w:rPr>
                      <w:rFonts w:ascii="Arial" w:hAnsi="Arial" w:cs="Arial"/>
                      <w:color w:val="000000"/>
                      <w:spacing w:val="6"/>
                      <w:sz w:val="18"/>
                      <w:szCs w:val="18"/>
                    </w:rPr>
                  </w:pPr>
                  <w:r w:rsidRPr="00D81C4C">
                    <w:rPr>
                      <w:rFonts w:ascii="Arial" w:hAnsi="Arial" w:cs="Arial"/>
                      <w:color w:val="000000"/>
                      <w:spacing w:val="6"/>
                      <w:sz w:val="18"/>
                      <w:szCs w:val="18"/>
                    </w:rPr>
                    <w:t xml:space="preserve">Working on projects related to </w:t>
                  </w:r>
                  <w:r>
                    <w:rPr>
                      <w:rFonts w:ascii="Arial" w:hAnsi="Arial" w:cs="Arial"/>
                      <w:color w:val="000000"/>
                      <w:spacing w:val="6"/>
                      <w:sz w:val="18"/>
                      <w:szCs w:val="18"/>
                    </w:rPr>
                    <w:t>teaching, r</w:t>
                  </w:r>
                  <w:r w:rsidRPr="00D81C4C">
                    <w:rPr>
                      <w:rFonts w:ascii="Arial" w:hAnsi="Arial" w:cs="Arial"/>
                      <w:color w:val="000000"/>
                      <w:spacing w:val="6"/>
                      <w:sz w:val="18"/>
                      <w:szCs w:val="18"/>
                    </w:rPr>
                    <w:t>esearch and program evaluation</w:t>
                  </w:r>
                </w:p>
                <w:p w14:paraId="4BA3A7F8" w14:textId="77777777" w:rsidR="00D32EB9" w:rsidRDefault="00D32EB9" w:rsidP="00D32EB9">
                  <w:pPr>
                    <w:pStyle w:val="ListParagraph"/>
                    <w:numPr>
                      <w:ilvl w:val="0"/>
                      <w:numId w:val="3"/>
                    </w:numPr>
                    <w:spacing w:line="312" w:lineRule="auto"/>
                    <w:rPr>
                      <w:rFonts w:ascii="Arial" w:hAnsi="Arial" w:cs="Arial"/>
                      <w:color w:val="000000"/>
                      <w:spacing w:val="6"/>
                      <w:sz w:val="18"/>
                      <w:szCs w:val="18"/>
                    </w:rPr>
                  </w:pPr>
                  <w:r w:rsidRPr="00D81C4C">
                    <w:rPr>
                      <w:rFonts w:ascii="Arial" w:hAnsi="Arial" w:cs="Arial"/>
                      <w:color w:val="000000"/>
                      <w:spacing w:val="6"/>
                      <w:sz w:val="18"/>
                      <w:szCs w:val="18"/>
                    </w:rPr>
                    <w:t>Planning and facilitating departmental events and meetings</w:t>
                  </w:r>
                </w:p>
                <w:p w14:paraId="606FBC0B" w14:textId="77777777" w:rsidR="00D32EB9" w:rsidRDefault="00D32EB9" w:rsidP="00D32EB9">
                  <w:pPr>
                    <w:pStyle w:val="ListParagraph"/>
                    <w:numPr>
                      <w:ilvl w:val="0"/>
                      <w:numId w:val="3"/>
                    </w:numPr>
                    <w:spacing w:line="312" w:lineRule="auto"/>
                    <w:rPr>
                      <w:rFonts w:ascii="Arial" w:hAnsi="Arial" w:cs="Arial"/>
                      <w:color w:val="000000"/>
                      <w:spacing w:val="6"/>
                      <w:sz w:val="18"/>
                      <w:szCs w:val="18"/>
                    </w:rPr>
                  </w:pPr>
                  <w:r>
                    <w:rPr>
                      <w:rFonts w:ascii="Arial" w:hAnsi="Arial" w:cs="Arial"/>
                      <w:color w:val="000000"/>
                      <w:spacing w:val="6"/>
                      <w:sz w:val="18"/>
                      <w:szCs w:val="18"/>
                    </w:rPr>
                    <w:t>Assisting with faculty research</w:t>
                  </w:r>
                </w:p>
                <w:p w14:paraId="398DE1DD" w14:textId="77777777" w:rsidR="00D32EB9" w:rsidRDefault="00D32EB9" w:rsidP="00C9629B">
                  <w:pPr>
                    <w:pStyle w:val="ListParagraph"/>
                    <w:spacing w:line="312" w:lineRule="auto"/>
                    <w:rPr>
                      <w:rFonts w:ascii="Arial" w:hAnsi="Arial" w:cs="Arial"/>
                      <w:color w:val="000000"/>
                      <w:spacing w:val="6"/>
                      <w:sz w:val="18"/>
                      <w:szCs w:val="18"/>
                    </w:rPr>
                  </w:pPr>
                </w:p>
                <w:tbl>
                  <w:tblPr>
                    <w:tblW w:w="5000" w:type="pct"/>
                    <w:tblCellSpacing w:w="0" w:type="dxa"/>
                    <w:tblCellMar>
                      <w:left w:w="0" w:type="dxa"/>
                      <w:right w:w="0" w:type="dxa"/>
                    </w:tblCellMar>
                    <w:tblLook w:val="0000" w:firstRow="0" w:lastRow="0" w:firstColumn="0" w:lastColumn="0" w:noHBand="0" w:noVBand="0"/>
                  </w:tblPr>
                  <w:tblGrid>
                    <w:gridCol w:w="9360"/>
                  </w:tblGrid>
                  <w:tr w:rsidR="00D32EB9" w14:paraId="1D2E31C1" w14:textId="77777777" w:rsidTr="00C9629B">
                    <w:trPr>
                      <w:trHeight w:val="600"/>
                      <w:tblCellSpacing w:w="0" w:type="dxa"/>
                    </w:trPr>
                    <w:tc>
                      <w:tcPr>
                        <w:tcW w:w="5000" w:type="pct"/>
                        <w:shd w:val="clear" w:color="auto" w:fill="FFFFFF"/>
                        <w:vAlign w:val="center"/>
                      </w:tcPr>
                      <w:p w14:paraId="131EBC65" w14:textId="77777777" w:rsidR="00D32EB9" w:rsidRDefault="00D32EB9" w:rsidP="00C9629B">
                        <w:pPr>
                          <w:spacing w:line="312" w:lineRule="auto"/>
                          <w:rPr>
                            <w:rFonts w:ascii="Arial" w:hAnsi="Arial" w:cs="Arial"/>
                            <w:b/>
                            <w:bCs/>
                            <w:color w:val="000000"/>
                          </w:rPr>
                        </w:pPr>
                        <w:r>
                          <w:rPr>
                            <w:rFonts w:ascii="Arial" w:hAnsi="Arial" w:cs="Arial"/>
                            <w:b/>
                            <w:bCs/>
                            <w:color w:val="000000"/>
                          </w:rPr>
                          <w:t>Required Qualification</w:t>
                        </w:r>
                      </w:p>
                    </w:tc>
                  </w:tr>
                  <w:tr w:rsidR="00D32EB9" w14:paraId="4E37A89D" w14:textId="77777777" w:rsidTr="00C9629B">
                    <w:trPr>
                      <w:tblCellSpacing w:w="0" w:type="dxa"/>
                    </w:trPr>
                    <w:tc>
                      <w:tcPr>
                        <w:tcW w:w="5000" w:type="pct"/>
                        <w:shd w:val="clear" w:color="auto" w:fill="auto"/>
                        <w:vAlign w:val="center"/>
                      </w:tcPr>
                      <w:p w14:paraId="10378265" w14:textId="77777777" w:rsidR="00D32EB9" w:rsidRDefault="00D32EB9" w:rsidP="00D32EB9">
                        <w:pPr>
                          <w:numPr>
                            <w:ilvl w:val="0"/>
                            <w:numId w:val="1"/>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 xml:space="preserve">Full admission to UMBC Graduate School and a </w:t>
                        </w:r>
                        <w:r w:rsidR="0053364F">
                          <w:rPr>
                            <w:rFonts w:ascii="Arial" w:hAnsi="Arial" w:cs="Arial"/>
                            <w:color w:val="000000"/>
                            <w:spacing w:val="6"/>
                            <w:sz w:val="18"/>
                            <w:szCs w:val="18"/>
                          </w:rPr>
                          <w:t xml:space="preserve">Ph.D. </w:t>
                        </w:r>
                        <w:r>
                          <w:rPr>
                            <w:rFonts w:ascii="Arial" w:hAnsi="Arial" w:cs="Arial"/>
                            <w:color w:val="000000"/>
                            <w:spacing w:val="6"/>
                            <w:sz w:val="18"/>
                            <w:szCs w:val="18"/>
                          </w:rPr>
                          <w:t xml:space="preserve">degree program with a GPA of 3.0 or better </w:t>
                        </w:r>
                      </w:p>
                      <w:p w14:paraId="3C9228E5" w14:textId="77777777" w:rsidR="00D32EB9" w:rsidRDefault="00D32EB9" w:rsidP="00D32EB9">
                        <w:pPr>
                          <w:spacing w:before="100" w:beforeAutospacing="1" w:after="100" w:afterAutospacing="1" w:line="312" w:lineRule="auto"/>
                          <w:rPr>
                            <w:rFonts w:ascii="Arial" w:hAnsi="Arial" w:cs="Arial"/>
                            <w:color w:val="000000"/>
                            <w:spacing w:val="6"/>
                            <w:sz w:val="18"/>
                            <w:szCs w:val="18"/>
                          </w:rPr>
                        </w:pPr>
                      </w:p>
                    </w:tc>
                  </w:tr>
                  <w:tr w:rsidR="00D32EB9" w14:paraId="3979875B" w14:textId="77777777" w:rsidTr="00C9629B">
                    <w:trPr>
                      <w:trHeight w:val="600"/>
                      <w:tblCellSpacing w:w="0" w:type="dxa"/>
                    </w:trPr>
                    <w:tc>
                      <w:tcPr>
                        <w:tcW w:w="5000" w:type="pct"/>
                        <w:shd w:val="clear" w:color="auto" w:fill="FFFFFF"/>
                        <w:vAlign w:val="center"/>
                      </w:tcPr>
                      <w:p w14:paraId="484C7D8E" w14:textId="77777777" w:rsidR="00D32EB9" w:rsidRDefault="00D32EB9" w:rsidP="00C9629B">
                        <w:pPr>
                          <w:spacing w:line="312" w:lineRule="auto"/>
                          <w:rPr>
                            <w:rFonts w:ascii="Arial" w:hAnsi="Arial" w:cs="Arial"/>
                            <w:b/>
                            <w:bCs/>
                            <w:color w:val="000000"/>
                          </w:rPr>
                        </w:pPr>
                        <w:r>
                          <w:rPr>
                            <w:rFonts w:ascii="Arial" w:hAnsi="Arial" w:cs="Arial"/>
                            <w:b/>
                            <w:bCs/>
                            <w:color w:val="000000"/>
                          </w:rPr>
                          <w:t>Desired Qualifications (Please address these in your letter of application)</w:t>
                        </w:r>
                      </w:p>
                    </w:tc>
                  </w:tr>
                  <w:tr w:rsidR="00D32EB9" w14:paraId="12EEB482" w14:textId="77777777" w:rsidTr="00C9629B">
                    <w:trPr>
                      <w:tblCellSpacing w:w="0" w:type="dxa"/>
                    </w:trPr>
                    <w:tc>
                      <w:tcPr>
                        <w:tcW w:w="5000" w:type="pct"/>
                        <w:shd w:val="clear" w:color="auto" w:fill="auto"/>
                        <w:vAlign w:val="center"/>
                      </w:tcPr>
                      <w:p w14:paraId="064A6E93" w14:textId="77777777" w:rsidR="0053364F" w:rsidRDefault="0053364F"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Strong Interest in education</w:t>
                        </w:r>
                      </w:p>
                      <w:p w14:paraId="7080BFF0"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 xml:space="preserve">Strong Interpersonal Skills </w:t>
                        </w:r>
                      </w:p>
                      <w:p w14:paraId="16503F6B"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 xml:space="preserve">Technology Skills </w:t>
                        </w:r>
                      </w:p>
                      <w:p w14:paraId="1F9DAEA2"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lastRenderedPageBreak/>
                          <w:t xml:space="preserve">Research skills </w:t>
                        </w:r>
                      </w:p>
                      <w:p w14:paraId="7F41509E"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Administrative assistant skills</w:t>
                        </w:r>
                      </w:p>
                      <w:p w14:paraId="07BEC074"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 xml:space="preserve">Other pertinent skills or talents </w:t>
                        </w:r>
                      </w:p>
                      <w:p w14:paraId="3BE9C9C7" w14:textId="77777777" w:rsidR="00D32EB9" w:rsidRDefault="00D32EB9" w:rsidP="00D32EB9">
                        <w:pPr>
                          <w:numPr>
                            <w:ilvl w:val="0"/>
                            <w:numId w:val="2"/>
                          </w:numPr>
                          <w:spacing w:before="100" w:beforeAutospacing="1" w:after="100" w:afterAutospacing="1" w:line="312" w:lineRule="auto"/>
                          <w:rPr>
                            <w:rFonts w:ascii="Arial" w:hAnsi="Arial" w:cs="Arial"/>
                            <w:color w:val="000000"/>
                            <w:spacing w:val="6"/>
                            <w:sz w:val="18"/>
                            <w:szCs w:val="18"/>
                          </w:rPr>
                        </w:pPr>
                        <w:r>
                          <w:rPr>
                            <w:rFonts w:ascii="Arial" w:hAnsi="Arial" w:cs="Arial"/>
                            <w:color w:val="000000"/>
                            <w:spacing w:val="6"/>
                            <w:sz w:val="18"/>
                            <w:szCs w:val="18"/>
                          </w:rPr>
                          <w:t xml:space="preserve">Ability to </w:t>
                        </w:r>
                        <w:r w:rsidR="0075597F">
                          <w:rPr>
                            <w:rFonts w:ascii="Arial" w:hAnsi="Arial" w:cs="Arial"/>
                            <w:color w:val="000000"/>
                            <w:spacing w:val="6"/>
                            <w:sz w:val="18"/>
                            <w:szCs w:val="18"/>
                          </w:rPr>
                          <w:t>multitask</w:t>
                        </w:r>
                        <w:r>
                          <w:rPr>
                            <w:rFonts w:ascii="Arial" w:hAnsi="Arial" w:cs="Arial"/>
                            <w:color w:val="000000"/>
                            <w:spacing w:val="6"/>
                            <w:sz w:val="18"/>
                            <w:szCs w:val="18"/>
                          </w:rPr>
                          <w:t xml:space="preserve"> and prioritize </w:t>
                        </w:r>
                      </w:p>
                    </w:tc>
                  </w:tr>
                  <w:tr w:rsidR="00D32EB9" w14:paraId="2DFD7510" w14:textId="77777777" w:rsidTr="00C9629B">
                    <w:trPr>
                      <w:trHeight w:val="600"/>
                      <w:tblCellSpacing w:w="0" w:type="dxa"/>
                    </w:trPr>
                    <w:tc>
                      <w:tcPr>
                        <w:tcW w:w="5000" w:type="pct"/>
                        <w:shd w:val="clear" w:color="auto" w:fill="FFFFFF"/>
                        <w:vAlign w:val="center"/>
                      </w:tcPr>
                      <w:p w14:paraId="6A8F9134" w14:textId="77777777" w:rsidR="00D32EB9" w:rsidRDefault="00D32EB9" w:rsidP="00C9629B">
                        <w:pPr>
                          <w:spacing w:line="312" w:lineRule="auto"/>
                          <w:rPr>
                            <w:rFonts w:ascii="Arial" w:hAnsi="Arial" w:cs="Arial"/>
                            <w:b/>
                            <w:bCs/>
                            <w:color w:val="000000"/>
                          </w:rPr>
                        </w:pPr>
                      </w:p>
                      <w:p w14:paraId="20C257A7" w14:textId="77777777" w:rsidR="00D32EB9" w:rsidRDefault="00D32EB9" w:rsidP="00C9629B">
                        <w:pPr>
                          <w:spacing w:line="312" w:lineRule="auto"/>
                          <w:rPr>
                            <w:rFonts w:ascii="Arial" w:hAnsi="Arial" w:cs="Arial"/>
                            <w:b/>
                            <w:bCs/>
                            <w:color w:val="000000"/>
                          </w:rPr>
                        </w:pPr>
                        <w:r>
                          <w:rPr>
                            <w:rFonts w:ascii="Arial" w:hAnsi="Arial" w:cs="Arial"/>
                            <w:b/>
                            <w:bCs/>
                            <w:color w:val="000000"/>
                          </w:rPr>
                          <w:t>Compensation:</w:t>
                        </w:r>
                      </w:p>
                      <w:p w14:paraId="5AA95A63" w14:textId="77777777" w:rsidR="00D32EB9" w:rsidRDefault="00D32EB9" w:rsidP="00C9629B">
                        <w:pPr>
                          <w:spacing w:line="312" w:lineRule="auto"/>
                          <w:rPr>
                            <w:rFonts w:ascii="Arial" w:hAnsi="Arial" w:cs="Arial"/>
                            <w:b/>
                            <w:bCs/>
                            <w:color w:val="000000"/>
                          </w:rPr>
                        </w:pPr>
                      </w:p>
                    </w:tc>
                  </w:tr>
                  <w:tr w:rsidR="00D32EB9" w14:paraId="365DBB84" w14:textId="77777777" w:rsidTr="00C9629B">
                    <w:trPr>
                      <w:tblCellSpacing w:w="0" w:type="dxa"/>
                    </w:trPr>
                    <w:tc>
                      <w:tcPr>
                        <w:tcW w:w="5000" w:type="pct"/>
                        <w:shd w:val="clear" w:color="auto" w:fill="auto"/>
                        <w:vAlign w:val="center"/>
                      </w:tcPr>
                      <w:p w14:paraId="6F80AC45"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For students awarded a full-time graduate assistantship, they receive a monthly stipend, up to 10 graduate credits with tuition remission</w:t>
                        </w:r>
                        <w:r w:rsidR="0075597F">
                          <w:rPr>
                            <w:rFonts w:ascii="Arial" w:hAnsi="Arial" w:cs="Arial"/>
                            <w:color w:val="000000"/>
                            <w:spacing w:val="6"/>
                            <w:sz w:val="18"/>
                            <w:szCs w:val="18"/>
                          </w:rPr>
                          <w:t>/semester</w:t>
                        </w:r>
                        <w:r>
                          <w:rPr>
                            <w:rFonts w:ascii="Arial" w:hAnsi="Arial" w:cs="Arial"/>
                            <w:color w:val="000000"/>
                            <w:spacing w:val="6"/>
                            <w:sz w:val="18"/>
                            <w:szCs w:val="18"/>
                          </w:rPr>
                          <w:t xml:space="preserve">, and an individual health benefit.    </w:t>
                        </w:r>
                      </w:p>
                    </w:tc>
                  </w:tr>
                  <w:tr w:rsidR="00D32EB9" w14:paraId="36C8FF74" w14:textId="77777777" w:rsidTr="00C9629B">
                    <w:trPr>
                      <w:tblCellSpacing w:w="0" w:type="dxa"/>
                    </w:trPr>
                    <w:tc>
                      <w:tcPr>
                        <w:tcW w:w="5000" w:type="pct"/>
                        <w:shd w:val="clear" w:color="auto" w:fill="auto"/>
                        <w:vAlign w:val="center"/>
                      </w:tcPr>
                      <w:p w14:paraId="44EF98E2"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w:t>
                        </w:r>
                      </w:p>
                    </w:tc>
                  </w:tr>
                  <w:tr w:rsidR="00D32EB9" w14:paraId="177C7D77" w14:textId="77777777" w:rsidTr="00C9629B">
                    <w:trPr>
                      <w:trHeight w:val="600"/>
                      <w:tblCellSpacing w:w="0" w:type="dxa"/>
                    </w:trPr>
                    <w:tc>
                      <w:tcPr>
                        <w:tcW w:w="5000" w:type="pct"/>
                        <w:shd w:val="clear" w:color="auto" w:fill="FFFFFF"/>
                        <w:vAlign w:val="center"/>
                      </w:tcPr>
                      <w:p w14:paraId="57FCC773" w14:textId="77777777" w:rsidR="00D32EB9" w:rsidRDefault="00D32EB9" w:rsidP="00C9629B">
                        <w:pPr>
                          <w:spacing w:line="312" w:lineRule="auto"/>
                          <w:rPr>
                            <w:rFonts w:ascii="Arial" w:hAnsi="Arial" w:cs="Arial"/>
                            <w:b/>
                            <w:bCs/>
                            <w:color w:val="000000"/>
                          </w:rPr>
                        </w:pPr>
                        <w:r>
                          <w:rPr>
                            <w:rFonts w:ascii="Arial" w:hAnsi="Arial" w:cs="Arial"/>
                            <w:b/>
                            <w:bCs/>
                            <w:color w:val="000000"/>
                          </w:rPr>
                          <w:t>Application Procedure:</w:t>
                        </w:r>
                      </w:p>
                    </w:tc>
                  </w:tr>
                  <w:tr w:rsidR="00D32EB9" w14:paraId="1D984ED6" w14:textId="77777777" w:rsidTr="00C9629B">
                    <w:trPr>
                      <w:tblCellSpacing w:w="0" w:type="dxa"/>
                    </w:trPr>
                    <w:tc>
                      <w:tcPr>
                        <w:tcW w:w="5000" w:type="pct"/>
                        <w:shd w:val="clear" w:color="auto" w:fill="auto"/>
                        <w:vAlign w:val="center"/>
                      </w:tcPr>
                      <w:p w14:paraId="1DE60D48"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xml:space="preserve">Write and email a </w:t>
                        </w:r>
                        <w:r>
                          <w:rPr>
                            <w:rFonts w:ascii="Arial" w:hAnsi="Arial" w:cs="Arial"/>
                            <w:b/>
                            <w:bCs/>
                            <w:color w:val="000000"/>
                            <w:spacing w:val="6"/>
                            <w:sz w:val="18"/>
                            <w:szCs w:val="18"/>
                          </w:rPr>
                          <w:t>letter of introduction</w:t>
                        </w:r>
                        <w:r>
                          <w:rPr>
                            <w:rFonts w:ascii="Arial" w:hAnsi="Arial" w:cs="Arial"/>
                            <w:color w:val="000000"/>
                            <w:spacing w:val="6"/>
                            <w:sz w:val="18"/>
                            <w:szCs w:val="18"/>
                          </w:rPr>
                          <w:t xml:space="preserve"> to Susan M. Blunck, Graduate Program Director, Department of Education, University of Maryland, Baltimore County (UMBC), 1000 Hilltop Circle, Baltimore, MD 21250. In the application letter state your qualifications and describe what skills and talents yo</w:t>
                        </w:r>
                        <w:r w:rsidR="0075597F">
                          <w:rPr>
                            <w:rFonts w:ascii="Arial" w:hAnsi="Arial" w:cs="Arial"/>
                            <w:color w:val="000000"/>
                            <w:spacing w:val="6"/>
                            <w:sz w:val="18"/>
                            <w:szCs w:val="18"/>
                          </w:rPr>
                          <w:t xml:space="preserve">u can bring to the department. </w:t>
                        </w:r>
                        <w:r>
                          <w:rPr>
                            <w:rFonts w:ascii="Arial" w:hAnsi="Arial" w:cs="Arial"/>
                            <w:color w:val="000000"/>
                            <w:spacing w:val="6"/>
                            <w:sz w:val="18"/>
                            <w:szCs w:val="18"/>
                          </w:rPr>
                          <w:t xml:space="preserve">You are also required to include at least a one page </w:t>
                        </w:r>
                        <w:r>
                          <w:rPr>
                            <w:rFonts w:ascii="Arial" w:hAnsi="Arial" w:cs="Arial"/>
                            <w:b/>
                            <w:bCs/>
                            <w:color w:val="000000"/>
                            <w:spacing w:val="6"/>
                            <w:sz w:val="18"/>
                            <w:szCs w:val="18"/>
                          </w:rPr>
                          <w:t>resume</w:t>
                        </w:r>
                        <w:r>
                          <w:rPr>
                            <w:rFonts w:ascii="Arial" w:hAnsi="Arial" w:cs="Arial"/>
                            <w:color w:val="000000"/>
                            <w:spacing w:val="6"/>
                            <w:sz w:val="18"/>
                            <w:szCs w:val="18"/>
                          </w:rPr>
                          <w:t xml:space="preserve"> with your letter of introduction. </w:t>
                        </w:r>
                        <w:r>
                          <w:rPr>
                            <w:rFonts w:ascii="Arial" w:hAnsi="Arial" w:cs="Arial"/>
                            <w:b/>
                            <w:bCs/>
                            <w:color w:val="000000"/>
                            <w:spacing w:val="6"/>
                            <w:sz w:val="18"/>
                            <w:szCs w:val="18"/>
                          </w:rPr>
                          <w:t>Please email your materials to Dr. Susan Blunck (</w:t>
                        </w:r>
                        <w:hyperlink r:id="rId5" w:history="1">
                          <w:r w:rsidRPr="00984C54">
                            <w:rPr>
                              <w:rStyle w:val="Hyperlink"/>
                              <w:rFonts w:ascii="Arial" w:hAnsi="Arial" w:cs="Arial"/>
                              <w:b/>
                              <w:bCs/>
                              <w:spacing w:val="6"/>
                              <w:sz w:val="18"/>
                              <w:szCs w:val="18"/>
                            </w:rPr>
                            <w:t>blunck@umbc.edu</w:t>
                          </w:r>
                        </w:hyperlink>
                        <w:r>
                          <w:rPr>
                            <w:rFonts w:ascii="Arial" w:hAnsi="Arial" w:cs="Arial"/>
                            <w:b/>
                            <w:bCs/>
                            <w:color w:val="000000"/>
                            <w:spacing w:val="6"/>
                            <w:sz w:val="18"/>
                            <w:szCs w:val="18"/>
                          </w:rPr>
                          <w:t>), Lisa Harris (</w:t>
                        </w:r>
                        <w:hyperlink r:id="rId6" w:history="1">
                          <w:r w:rsidRPr="00153A5A">
                            <w:rPr>
                              <w:rStyle w:val="Hyperlink"/>
                              <w:rFonts w:ascii="Arial" w:hAnsi="Arial" w:cs="Arial"/>
                              <w:b/>
                              <w:bCs/>
                              <w:spacing w:val="6"/>
                              <w:sz w:val="18"/>
                              <w:szCs w:val="18"/>
                            </w:rPr>
                            <w:t>lisah@umbc.edu</w:t>
                          </w:r>
                        </w:hyperlink>
                        <w:r>
                          <w:rPr>
                            <w:rFonts w:ascii="Arial" w:hAnsi="Arial" w:cs="Arial"/>
                            <w:b/>
                            <w:bCs/>
                            <w:color w:val="000000"/>
                            <w:spacing w:val="6"/>
                            <w:sz w:val="18"/>
                            <w:szCs w:val="18"/>
                          </w:rPr>
                          <w:t>), and Dr. Cheryl North (cnorth@umbc.edu) by May 27, 2016.</w:t>
                        </w:r>
                        <w:r>
                          <w:rPr>
                            <w:rFonts w:ascii="Arial" w:hAnsi="Arial" w:cs="Arial"/>
                            <w:color w:val="000000"/>
                            <w:spacing w:val="6"/>
                            <w:sz w:val="18"/>
                            <w:szCs w:val="18"/>
                          </w:rPr>
                          <w:t xml:space="preserve"> </w:t>
                        </w:r>
                      </w:p>
                    </w:tc>
                  </w:tr>
                  <w:tr w:rsidR="00D32EB9" w14:paraId="0262A6C2" w14:textId="77777777" w:rsidTr="00C9629B">
                    <w:trPr>
                      <w:tblCellSpacing w:w="0" w:type="dxa"/>
                    </w:trPr>
                    <w:tc>
                      <w:tcPr>
                        <w:tcW w:w="5000" w:type="pct"/>
                        <w:shd w:val="clear" w:color="auto" w:fill="auto"/>
                        <w:vAlign w:val="center"/>
                      </w:tcPr>
                      <w:p w14:paraId="77152CC0"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w:t>
                        </w:r>
                      </w:p>
                    </w:tc>
                  </w:tr>
                  <w:tr w:rsidR="00D32EB9" w14:paraId="39C3D325" w14:textId="77777777" w:rsidTr="00C9629B">
                    <w:trPr>
                      <w:trHeight w:val="600"/>
                      <w:tblCellSpacing w:w="0" w:type="dxa"/>
                    </w:trPr>
                    <w:tc>
                      <w:tcPr>
                        <w:tcW w:w="5000" w:type="pct"/>
                        <w:shd w:val="clear" w:color="auto" w:fill="FFFFFF"/>
                        <w:vAlign w:val="center"/>
                      </w:tcPr>
                      <w:p w14:paraId="1DA40E43" w14:textId="77777777" w:rsidR="00D32EB9" w:rsidRDefault="00D32EB9" w:rsidP="00C9629B">
                        <w:pPr>
                          <w:spacing w:line="312" w:lineRule="auto"/>
                          <w:rPr>
                            <w:rFonts w:ascii="Arial" w:hAnsi="Arial" w:cs="Arial"/>
                            <w:b/>
                            <w:bCs/>
                            <w:color w:val="000000"/>
                          </w:rPr>
                        </w:pPr>
                        <w:r>
                          <w:rPr>
                            <w:rFonts w:ascii="Arial" w:hAnsi="Arial" w:cs="Arial"/>
                            <w:b/>
                            <w:bCs/>
                            <w:color w:val="000000"/>
                          </w:rPr>
                          <w:t xml:space="preserve">Deadline: </w:t>
                        </w:r>
                      </w:p>
                    </w:tc>
                  </w:tr>
                  <w:tr w:rsidR="00D32EB9" w14:paraId="04DEE842" w14:textId="77777777" w:rsidTr="00C9629B">
                    <w:trPr>
                      <w:tblCellSpacing w:w="0" w:type="dxa"/>
                    </w:trPr>
                    <w:tc>
                      <w:tcPr>
                        <w:tcW w:w="5000" w:type="pct"/>
                        <w:shd w:val="clear" w:color="auto" w:fill="auto"/>
                        <w:vAlign w:val="center"/>
                      </w:tcPr>
                      <w:p w14:paraId="288802C4"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xml:space="preserve">Applications may be submitted at any time before the May 27, 2016 deadline. Applications must be received by May 27, 2016 to be given full consideration. </w:t>
                        </w:r>
                      </w:p>
                    </w:tc>
                  </w:tr>
                  <w:tr w:rsidR="00D32EB9" w14:paraId="46E9EF41" w14:textId="77777777" w:rsidTr="00C9629B">
                    <w:trPr>
                      <w:tblCellSpacing w:w="0" w:type="dxa"/>
                    </w:trPr>
                    <w:tc>
                      <w:tcPr>
                        <w:tcW w:w="5000" w:type="pct"/>
                        <w:shd w:val="clear" w:color="auto" w:fill="auto"/>
                        <w:vAlign w:val="center"/>
                      </w:tcPr>
                      <w:p w14:paraId="7680D14A" w14:textId="77777777" w:rsidR="00D32EB9" w:rsidRDefault="00D32EB9" w:rsidP="00C9629B">
                        <w:pPr>
                          <w:spacing w:line="312" w:lineRule="auto"/>
                          <w:rPr>
                            <w:rFonts w:ascii="Arial" w:hAnsi="Arial" w:cs="Arial"/>
                            <w:color w:val="000000"/>
                            <w:spacing w:val="6"/>
                            <w:sz w:val="18"/>
                            <w:szCs w:val="18"/>
                          </w:rPr>
                        </w:pPr>
                        <w:r>
                          <w:rPr>
                            <w:rFonts w:ascii="Arial" w:hAnsi="Arial" w:cs="Arial"/>
                            <w:color w:val="000000"/>
                            <w:spacing w:val="6"/>
                            <w:sz w:val="18"/>
                            <w:szCs w:val="18"/>
                          </w:rPr>
                          <w:t> </w:t>
                        </w:r>
                      </w:p>
                    </w:tc>
                  </w:tr>
                  <w:tr w:rsidR="00D32EB9" w14:paraId="028BE26B" w14:textId="77777777" w:rsidTr="00C9629B">
                    <w:trPr>
                      <w:tblCellSpacing w:w="0" w:type="dxa"/>
                    </w:trPr>
                    <w:tc>
                      <w:tcPr>
                        <w:tcW w:w="5000" w:type="pct"/>
                        <w:shd w:val="clear" w:color="auto" w:fill="FFFFFF"/>
                        <w:vAlign w:val="center"/>
                      </w:tcPr>
                      <w:p w14:paraId="178C75B2" w14:textId="77777777" w:rsidR="00D32EB9" w:rsidRDefault="00D32EB9" w:rsidP="00C9629B">
                        <w:pPr>
                          <w:rPr>
                            <w:rFonts w:ascii="Arial" w:hAnsi="Arial" w:cs="Arial"/>
                            <w:b/>
                            <w:bCs/>
                            <w:color w:val="000000"/>
                            <w:sz w:val="21"/>
                            <w:szCs w:val="21"/>
                          </w:rPr>
                        </w:pPr>
                        <w:r>
                          <w:rPr>
                            <w:rFonts w:ascii="Arial" w:hAnsi="Arial" w:cs="Arial"/>
                            <w:b/>
                            <w:bCs/>
                            <w:color w:val="000000"/>
                            <w:sz w:val="21"/>
                            <w:szCs w:val="21"/>
                          </w:rPr>
                          <w:t>UMBC IS AN AFFIRMATION ACTION/EQUAL OPPORTUNITY EMPLOYER</w:t>
                        </w:r>
                      </w:p>
                    </w:tc>
                  </w:tr>
                </w:tbl>
                <w:p w14:paraId="4B79D18D" w14:textId="77777777" w:rsidR="00D32EB9" w:rsidRDefault="00D32EB9" w:rsidP="00C9629B"/>
                <w:p w14:paraId="1B68EE49" w14:textId="77777777" w:rsidR="00D32EB9" w:rsidRDefault="00D32EB9" w:rsidP="00C9629B"/>
                <w:p w14:paraId="238A2BC1" w14:textId="77777777" w:rsidR="00D32EB9" w:rsidRPr="00D81C4C" w:rsidRDefault="00D32EB9" w:rsidP="00C9629B">
                  <w:pPr>
                    <w:pStyle w:val="ListParagraph"/>
                    <w:spacing w:line="312" w:lineRule="auto"/>
                    <w:rPr>
                      <w:rFonts w:ascii="Arial" w:hAnsi="Arial" w:cs="Arial"/>
                      <w:color w:val="000000"/>
                      <w:spacing w:val="6"/>
                      <w:sz w:val="18"/>
                      <w:szCs w:val="18"/>
                    </w:rPr>
                  </w:pPr>
                  <w:r w:rsidRPr="00D81C4C">
                    <w:rPr>
                      <w:rFonts w:ascii="Arial" w:hAnsi="Arial" w:cs="Arial"/>
                      <w:color w:val="000000"/>
                      <w:spacing w:val="6"/>
                      <w:sz w:val="18"/>
                      <w:szCs w:val="18"/>
                    </w:rPr>
                    <w:t xml:space="preserve"> </w:t>
                  </w:r>
                </w:p>
              </w:tc>
            </w:tr>
          </w:tbl>
          <w:p w14:paraId="29E5412D" w14:textId="77777777" w:rsidR="00D32EB9" w:rsidRPr="007A1B5A" w:rsidRDefault="00D32EB9" w:rsidP="00C9629B">
            <w:pPr>
              <w:pStyle w:val="ListParagraph"/>
              <w:spacing w:before="100" w:beforeAutospacing="1" w:after="100" w:afterAutospacing="1" w:line="312" w:lineRule="auto"/>
              <w:rPr>
                <w:rFonts w:ascii="Arial" w:hAnsi="Arial" w:cs="Arial"/>
                <w:b/>
                <w:i/>
                <w:color w:val="000000"/>
                <w:spacing w:val="6"/>
                <w:sz w:val="18"/>
                <w:szCs w:val="18"/>
              </w:rPr>
            </w:pPr>
          </w:p>
        </w:tc>
      </w:tr>
    </w:tbl>
    <w:p w14:paraId="7ED08354" w14:textId="77777777" w:rsidR="00490459" w:rsidRDefault="00490459"/>
    <w:sectPr w:rsidR="0049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B87"/>
    <w:multiLevelType w:val="hybridMultilevel"/>
    <w:tmpl w:val="5F3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20DD9"/>
    <w:multiLevelType w:val="multilevel"/>
    <w:tmpl w:val="04E6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122EA"/>
    <w:multiLevelType w:val="hybridMultilevel"/>
    <w:tmpl w:val="4022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204F22"/>
    <w:multiLevelType w:val="multilevel"/>
    <w:tmpl w:val="2F3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B9"/>
    <w:rsid w:val="002F2CF7"/>
    <w:rsid w:val="004154D5"/>
    <w:rsid w:val="00490459"/>
    <w:rsid w:val="0053364F"/>
    <w:rsid w:val="0075597F"/>
    <w:rsid w:val="00D10877"/>
    <w:rsid w:val="00D32EB9"/>
    <w:rsid w:val="00E6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A6D5"/>
  <w15:chartTrackingRefBased/>
  <w15:docId w15:val="{F53F7512-B12E-43A8-B95C-66708051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2EB9"/>
    <w:rPr>
      <w:color w:val="0000FF"/>
      <w:u w:val="single"/>
    </w:rPr>
  </w:style>
  <w:style w:type="paragraph" w:styleId="ListParagraph">
    <w:name w:val="List Paragraph"/>
    <w:basedOn w:val="Normal"/>
    <w:uiPriority w:val="34"/>
    <w:qFormat/>
    <w:rsid w:val="00D3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lunck@umbc.edu" TargetMode="External"/><Relationship Id="rId6" Type="http://schemas.openxmlformats.org/officeDocument/2006/relationships/hyperlink" Target="mailto:lisah@umb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Blunck</dc:creator>
  <cp:keywords/>
  <dc:description/>
  <cp:lastModifiedBy>Felix Burgos</cp:lastModifiedBy>
  <cp:revision>2</cp:revision>
  <dcterms:created xsi:type="dcterms:W3CDTF">2016-05-11T14:56:00Z</dcterms:created>
  <dcterms:modified xsi:type="dcterms:W3CDTF">2016-05-11T14:56:00Z</dcterms:modified>
</cp:coreProperties>
</file>