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053" w:rsidRPr="00C54DF8" w:rsidRDefault="00C54DF8">
      <w:pPr>
        <w:rPr>
          <w:b/>
        </w:rPr>
      </w:pPr>
      <w:r w:rsidRPr="00C54DF8">
        <w:rPr>
          <w:b/>
        </w:rPr>
        <w:t>IT Steering Committee</w:t>
      </w:r>
    </w:p>
    <w:p w:rsidR="00C54DF8" w:rsidRPr="00C54DF8" w:rsidRDefault="00FC3B4B">
      <w:pPr>
        <w:rPr>
          <w:b/>
        </w:rPr>
      </w:pPr>
      <w:r>
        <w:rPr>
          <w:b/>
        </w:rPr>
        <w:t>10/24/17</w:t>
      </w:r>
    </w:p>
    <w:p w:rsidR="00C54DF8" w:rsidRDefault="00C54DF8"/>
    <w:p w:rsidR="00C54DF8" w:rsidRDefault="00C54DF8" w:rsidP="00C54DF8">
      <w:pPr>
        <w:rPr>
          <w:b/>
        </w:rPr>
      </w:pPr>
    </w:p>
    <w:p w:rsidR="00C54DF8" w:rsidRDefault="00FC3B4B" w:rsidP="00C54DF8">
      <w:r>
        <w:rPr>
          <w:b/>
        </w:rPr>
        <w:t>Discussion on Accessibility and IT related activities</w:t>
      </w:r>
    </w:p>
    <w:p w:rsidR="00C54DF8" w:rsidRDefault="00FC3B4B" w:rsidP="00FC3B4B">
      <w:pPr>
        <w:pStyle w:val="ListParagraph"/>
        <w:numPr>
          <w:ilvl w:val="0"/>
          <w:numId w:val="3"/>
        </w:numPr>
      </w:pPr>
      <w:r>
        <w:t xml:space="preserve">The bulk of this month’s meeting time was devoted to a presentation from Tawny McManus, Director of the </w:t>
      </w:r>
      <w:r w:rsidRPr="00FC3B4B">
        <w:t>Office of Student Disability Services &amp; Accessibility Resources</w:t>
      </w:r>
      <w:r>
        <w:t>.</w:t>
      </w:r>
    </w:p>
    <w:p w:rsidR="00FC3B4B" w:rsidRDefault="00FC3B4B" w:rsidP="00FC3B4B">
      <w:pPr>
        <w:pStyle w:val="ListParagraph"/>
        <w:numPr>
          <w:ilvl w:val="0"/>
          <w:numId w:val="3"/>
        </w:numPr>
      </w:pPr>
      <w:r>
        <w:t>Tawny’s office works to increase awareness of UMBC’s responsibilities regarding accessible content for students, faculty and staff.</w:t>
      </w:r>
    </w:p>
    <w:p w:rsidR="00C054BD" w:rsidRDefault="00C054BD" w:rsidP="00FC3B4B">
      <w:pPr>
        <w:pStyle w:val="ListParagraph"/>
        <w:numPr>
          <w:ilvl w:val="0"/>
          <w:numId w:val="3"/>
        </w:numPr>
      </w:pPr>
      <w:r>
        <w:t xml:space="preserve">Their priority is to help students get access to course materials by </w:t>
      </w:r>
      <w:r>
        <w:t>adding captioning to videos, or typing PDFs into documents that can be read by screen readers.</w:t>
      </w:r>
      <w:r>
        <w:t xml:space="preserve"> </w:t>
      </w:r>
    </w:p>
    <w:p w:rsidR="00FC3B4B" w:rsidRDefault="000A565F" w:rsidP="00FC3B4B">
      <w:pPr>
        <w:pStyle w:val="ListParagraph"/>
        <w:numPr>
          <w:ilvl w:val="0"/>
          <w:numId w:val="3"/>
        </w:numPr>
      </w:pPr>
      <w:r>
        <w:t>They review UMBC websites and posted course cont</w:t>
      </w:r>
      <w:r w:rsidR="00C054BD">
        <w:t>ent to check for accessibility.  They also have information for faculty to help them make their course materials accessible.</w:t>
      </w:r>
    </w:p>
    <w:p w:rsidR="00FC3B4B" w:rsidRDefault="000A565F" w:rsidP="00FC3B4B">
      <w:pPr>
        <w:pStyle w:val="ListParagraph"/>
        <w:numPr>
          <w:ilvl w:val="0"/>
          <w:numId w:val="3"/>
        </w:numPr>
      </w:pPr>
      <w:r>
        <w:t>This group will form a committee to develop a</w:t>
      </w:r>
      <w:r w:rsidR="00FC3B4B">
        <w:t xml:space="preserve"> campus-wide Accessibility Plan per the USM Accessible Technology and Information Guidelines adopted in April 2017.</w:t>
      </w:r>
    </w:p>
    <w:p w:rsidR="000A565F" w:rsidRDefault="000A565F" w:rsidP="00FC3B4B">
      <w:pPr>
        <w:pStyle w:val="ListParagraph"/>
        <w:numPr>
          <w:ilvl w:val="0"/>
          <w:numId w:val="3"/>
        </w:numPr>
      </w:pPr>
      <w:r>
        <w:t>The IT Steering Committee will have further discussions to determine whether it makes sense for the group developing the plan to be a subcommittee of the steering committee.</w:t>
      </w:r>
    </w:p>
    <w:p w:rsidR="000A565F" w:rsidRDefault="000A565F" w:rsidP="000A565F">
      <w:pPr>
        <w:pStyle w:val="ListParagraph"/>
        <w:numPr>
          <w:ilvl w:val="0"/>
          <w:numId w:val="3"/>
        </w:numPr>
      </w:pPr>
      <w:r>
        <w:t xml:space="preserve">For more information, their web site is:  </w:t>
      </w:r>
      <w:hyperlink r:id="rId7" w:history="1">
        <w:r w:rsidRPr="00410A09">
          <w:rPr>
            <w:rStyle w:val="Hyperlink"/>
          </w:rPr>
          <w:t>http://sds.umbc.edu/</w:t>
        </w:r>
      </w:hyperlink>
      <w:r>
        <w:t>.</w:t>
      </w:r>
    </w:p>
    <w:p w:rsidR="00C54DF8" w:rsidRDefault="00C54DF8" w:rsidP="00C54DF8"/>
    <w:p w:rsidR="00C54DF8" w:rsidRDefault="00C054BD" w:rsidP="00C54DF8">
      <w:pPr>
        <w:rPr>
          <w:b/>
        </w:rPr>
      </w:pPr>
      <w:r>
        <w:rPr>
          <w:b/>
        </w:rPr>
        <w:t>Library Strategic Plan</w:t>
      </w:r>
    </w:p>
    <w:p w:rsidR="00290077" w:rsidRDefault="00290077" w:rsidP="00290077">
      <w:pPr>
        <w:pStyle w:val="ListParagraph"/>
        <w:numPr>
          <w:ilvl w:val="0"/>
          <w:numId w:val="3"/>
        </w:numPr>
      </w:pPr>
      <w:r>
        <w:t>Library Director Patrick Dawson presented the Library’s recently completed Strategic Plan, which coordinates with and reflects the intentions of UMBC’s Strategic Plan.</w:t>
      </w:r>
    </w:p>
    <w:p w:rsidR="00290077" w:rsidRDefault="00290077" w:rsidP="00290077">
      <w:pPr>
        <w:pStyle w:val="ListParagraph"/>
        <w:numPr>
          <w:ilvl w:val="0"/>
          <w:numId w:val="3"/>
        </w:numPr>
      </w:pPr>
      <w:r>
        <w:t>There is an emphasis in the plan on making spaces in the Library as useful and effective as possible for students, faculty and staff.</w:t>
      </w:r>
    </w:p>
    <w:p w:rsidR="00856A62" w:rsidRDefault="00856A62" w:rsidP="00290077">
      <w:pPr>
        <w:pStyle w:val="ListParagraph"/>
        <w:numPr>
          <w:ilvl w:val="0"/>
          <w:numId w:val="3"/>
        </w:numPr>
      </w:pPr>
      <w:r>
        <w:t>Implementation of the plan will include research on alternative funding sources, such as endowing subscriptions to journals.</w:t>
      </w:r>
    </w:p>
    <w:p w:rsidR="00284AF1" w:rsidRDefault="00284AF1" w:rsidP="00284AF1"/>
    <w:p w:rsidR="00284AF1" w:rsidRPr="00284AF1" w:rsidRDefault="00290077" w:rsidP="00C54DF8">
      <w:pPr>
        <w:rPr>
          <w:b/>
        </w:rPr>
      </w:pPr>
      <w:r>
        <w:rPr>
          <w:b/>
        </w:rPr>
        <w:t>EU GDPR</w:t>
      </w:r>
    </w:p>
    <w:p w:rsidR="00284AF1" w:rsidRDefault="00290077" w:rsidP="00290077">
      <w:pPr>
        <w:pStyle w:val="ListParagraph"/>
        <w:numPr>
          <w:ilvl w:val="0"/>
          <w:numId w:val="3"/>
        </w:numPr>
      </w:pPr>
      <w:r>
        <w:t>DoIT VP Jack Suess provide</w:t>
      </w:r>
      <w:r w:rsidR="00856A62">
        <w:t>d</w:t>
      </w:r>
      <w:r>
        <w:t xml:space="preserve"> information on the European Union’s </w:t>
      </w:r>
      <w:r w:rsidRPr="00290077">
        <w:t>General Da</w:t>
      </w:r>
      <w:r w:rsidR="00856A62">
        <w:t xml:space="preserve">ta Protection Regulation (GDPR).  When this law goes into effect in May 2018, it will be the </w:t>
      </w:r>
      <w:r w:rsidRPr="00290077">
        <w:t>primary law regulating how companies protect EU citizens' personal data.</w:t>
      </w:r>
    </w:p>
    <w:p w:rsidR="00856A62" w:rsidRDefault="00856A62" w:rsidP="00290077">
      <w:pPr>
        <w:pStyle w:val="ListParagraph"/>
        <w:numPr>
          <w:ilvl w:val="0"/>
          <w:numId w:val="3"/>
        </w:numPr>
      </w:pPr>
      <w:r>
        <w:t>DoIT staff are investigating how UMBC will comply with this regulation.</w:t>
      </w:r>
    </w:p>
    <w:p w:rsidR="00284AF1" w:rsidRDefault="00284AF1" w:rsidP="00284AF1"/>
    <w:p w:rsidR="00284AF1" w:rsidRPr="008C68F4" w:rsidRDefault="00856A62" w:rsidP="00284AF1">
      <w:pPr>
        <w:rPr>
          <w:b/>
        </w:rPr>
      </w:pPr>
      <w:r>
        <w:rPr>
          <w:b/>
        </w:rPr>
        <w:t>Blackboard Upgrade to Learn Ultra</w:t>
      </w:r>
    </w:p>
    <w:p w:rsidR="00284AF1" w:rsidRDefault="00856A62" w:rsidP="008C68F4">
      <w:pPr>
        <w:pStyle w:val="ListParagraph"/>
        <w:numPr>
          <w:ilvl w:val="0"/>
          <w:numId w:val="3"/>
        </w:numPr>
      </w:pPr>
      <w:r>
        <w:t>This upgrade will be phased in gradually beginning this coming spring with final cut over planned for fall 2019.  Two systems will be used simultaneously during the transition.</w:t>
      </w:r>
    </w:p>
    <w:p w:rsidR="00856A62" w:rsidRDefault="00856A62" w:rsidP="008C68F4">
      <w:pPr>
        <w:pStyle w:val="ListParagraph"/>
        <w:numPr>
          <w:ilvl w:val="0"/>
          <w:numId w:val="3"/>
        </w:numPr>
      </w:pPr>
      <w:r>
        <w:t>Info sessions/training will be scheduled as appropriate.</w:t>
      </w:r>
    </w:p>
    <w:p w:rsidR="00856A62" w:rsidRDefault="00856A62" w:rsidP="008C68F4">
      <w:pPr>
        <w:pStyle w:val="ListParagraph"/>
        <w:numPr>
          <w:ilvl w:val="0"/>
          <w:numId w:val="3"/>
        </w:numPr>
      </w:pPr>
      <w:r>
        <w:t>Timeline may change based on when upgrade is ready and how pilot goes.</w:t>
      </w:r>
      <w:bookmarkStart w:id="0" w:name="_GoBack"/>
      <w:bookmarkEnd w:id="0"/>
    </w:p>
    <w:p w:rsidR="008C68F4" w:rsidRDefault="008C68F4" w:rsidP="008C68F4"/>
    <w:p w:rsidR="00067DE0" w:rsidRDefault="00067DE0" w:rsidP="00067DE0"/>
    <w:p w:rsidR="00067DE0" w:rsidRDefault="00067DE0" w:rsidP="00067DE0"/>
    <w:p w:rsidR="00067DE0" w:rsidRDefault="00067DE0" w:rsidP="00067DE0"/>
    <w:p w:rsidR="00067DE0" w:rsidRDefault="00067DE0" w:rsidP="00067DE0">
      <w:r>
        <w:t>Feel free to send questions my way.</w:t>
      </w:r>
    </w:p>
    <w:p w:rsidR="00067DE0" w:rsidRDefault="00067DE0" w:rsidP="00067DE0">
      <w:r>
        <w:t>Sharon Paul</w:t>
      </w:r>
    </w:p>
    <w:p w:rsidR="00067DE0" w:rsidRDefault="00067DE0" w:rsidP="00067DE0">
      <w:r w:rsidRPr="00067DE0">
        <w:t>spaul@umbc.edu</w:t>
      </w:r>
    </w:p>
    <w:p w:rsidR="00067DE0" w:rsidRDefault="00067DE0" w:rsidP="00067DE0"/>
    <w:sectPr w:rsidR="00067DE0" w:rsidSect="00067DE0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DE0" w:rsidRDefault="00067DE0" w:rsidP="00067DE0">
      <w:r>
        <w:separator/>
      </w:r>
    </w:p>
  </w:endnote>
  <w:endnote w:type="continuationSeparator" w:id="0">
    <w:p w:rsidR="00067DE0" w:rsidRDefault="00067DE0" w:rsidP="0006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DE0" w:rsidRDefault="00067DE0" w:rsidP="00067DE0">
      <w:r>
        <w:separator/>
      </w:r>
    </w:p>
  </w:footnote>
  <w:footnote w:type="continuationSeparator" w:id="0">
    <w:p w:rsidR="00067DE0" w:rsidRDefault="00067DE0" w:rsidP="00067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A5125"/>
    <w:multiLevelType w:val="hybridMultilevel"/>
    <w:tmpl w:val="70CEF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57E8C"/>
    <w:multiLevelType w:val="hybridMultilevel"/>
    <w:tmpl w:val="DC74D468"/>
    <w:lvl w:ilvl="0" w:tplc="14E864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78D50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67D92"/>
    <w:multiLevelType w:val="hybridMultilevel"/>
    <w:tmpl w:val="44A27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F8"/>
    <w:rsid w:val="00067DE0"/>
    <w:rsid w:val="000A565F"/>
    <w:rsid w:val="00284AF1"/>
    <w:rsid w:val="00290077"/>
    <w:rsid w:val="0082755A"/>
    <w:rsid w:val="00856A62"/>
    <w:rsid w:val="008C68F4"/>
    <w:rsid w:val="00934425"/>
    <w:rsid w:val="009F7053"/>
    <w:rsid w:val="00B67DD2"/>
    <w:rsid w:val="00C054BD"/>
    <w:rsid w:val="00C54DF8"/>
    <w:rsid w:val="00DA7DBA"/>
    <w:rsid w:val="00FC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F95A430-ED90-435D-8286-A02B20E2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D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68F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7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DE0"/>
  </w:style>
  <w:style w:type="paragraph" w:styleId="Footer">
    <w:name w:val="footer"/>
    <w:basedOn w:val="Normal"/>
    <w:link w:val="FooterChar"/>
    <w:uiPriority w:val="99"/>
    <w:unhideWhenUsed/>
    <w:rsid w:val="00067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ds.umbc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Paul</dc:creator>
  <cp:keywords/>
  <dc:description/>
  <cp:lastModifiedBy>Sharon Paul</cp:lastModifiedBy>
  <cp:revision>4</cp:revision>
  <dcterms:created xsi:type="dcterms:W3CDTF">2017-10-25T17:13:00Z</dcterms:created>
  <dcterms:modified xsi:type="dcterms:W3CDTF">2017-10-25T17:53:00Z</dcterms:modified>
</cp:coreProperties>
</file>