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053" w:rsidRPr="00C54DF8" w:rsidRDefault="00C54DF8">
      <w:pPr>
        <w:rPr>
          <w:b/>
        </w:rPr>
      </w:pPr>
      <w:r w:rsidRPr="00C54DF8">
        <w:rPr>
          <w:b/>
        </w:rPr>
        <w:t>IT Steering Committee</w:t>
      </w:r>
    </w:p>
    <w:p w:rsidR="00C54DF8" w:rsidRPr="00C54DF8" w:rsidRDefault="00AF4FD2">
      <w:pPr>
        <w:rPr>
          <w:b/>
        </w:rPr>
      </w:pPr>
      <w:r>
        <w:rPr>
          <w:b/>
        </w:rPr>
        <w:t>1/30/18</w:t>
      </w:r>
    </w:p>
    <w:p w:rsidR="00C54DF8" w:rsidRDefault="00C54DF8"/>
    <w:p w:rsidR="00C54DF8" w:rsidRDefault="00C54DF8" w:rsidP="00C54DF8">
      <w:pPr>
        <w:rPr>
          <w:b/>
        </w:rPr>
      </w:pPr>
    </w:p>
    <w:p w:rsidR="00C54DF8" w:rsidRDefault="00136BC4" w:rsidP="00C54DF8">
      <w:r>
        <w:rPr>
          <w:b/>
        </w:rPr>
        <w:t>Update on TIER:  Trust and Identity in Education and Research</w:t>
      </w:r>
    </w:p>
    <w:p w:rsidR="00136BC4" w:rsidRDefault="00C04477" w:rsidP="00EB3EC5">
      <w:pPr>
        <w:pStyle w:val="ListParagraph"/>
        <w:numPr>
          <w:ilvl w:val="0"/>
          <w:numId w:val="3"/>
        </w:numPr>
      </w:pPr>
      <w:r>
        <w:t>Presented</w:t>
      </w:r>
      <w:r w:rsidR="00947D93">
        <w:t xml:space="preserve"> by Todd Haddaway</w:t>
      </w:r>
      <w:r w:rsidR="00EB3EC5">
        <w:t>, Director,</w:t>
      </w:r>
      <w:r w:rsidR="00EB3EC5" w:rsidRPr="00EB3EC5">
        <w:t xml:space="preserve"> Database and Identity Management</w:t>
      </w:r>
      <w:r w:rsidR="00EB3EC5">
        <w:t>.</w:t>
      </w:r>
    </w:p>
    <w:p w:rsidR="00947D93" w:rsidRDefault="008E039C" w:rsidP="00136BC4">
      <w:pPr>
        <w:pStyle w:val="ListParagraph"/>
        <w:numPr>
          <w:ilvl w:val="0"/>
          <w:numId w:val="3"/>
        </w:numPr>
      </w:pPr>
      <w:r>
        <w:t>The TIER Campus Success Program is a</w:t>
      </w:r>
      <w:r w:rsidR="00947D93">
        <w:t xml:space="preserve"> one-year effort to rethink our Identity Management</w:t>
      </w:r>
      <w:r>
        <w:t xml:space="preserve"> System (IDMS) and service provisioning strategy.</w:t>
      </w:r>
    </w:p>
    <w:p w:rsidR="0041772A" w:rsidRDefault="008E039C" w:rsidP="0041772A">
      <w:pPr>
        <w:pStyle w:val="ListParagraph"/>
        <w:numPr>
          <w:ilvl w:val="1"/>
          <w:numId w:val="3"/>
        </w:numPr>
      </w:pPr>
      <w:r>
        <w:t>Identity management is complicated and dynamic in higher education as one individual can simultaneously be staff, faculty, student and alum and each of those roles can activate and deactivate over time.</w:t>
      </w:r>
    </w:p>
    <w:p w:rsidR="008E039C" w:rsidRDefault="008E039C" w:rsidP="008E039C">
      <w:pPr>
        <w:pStyle w:val="ListParagraph"/>
        <w:numPr>
          <w:ilvl w:val="0"/>
          <w:numId w:val="3"/>
        </w:numPr>
      </w:pPr>
      <w:r>
        <w:t>UMBC will collaborate with other universities to develop and adopt best practices in IDMS.</w:t>
      </w:r>
    </w:p>
    <w:p w:rsidR="008E039C" w:rsidRDefault="008E039C" w:rsidP="008E039C">
      <w:pPr>
        <w:pStyle w:val="ListParagraph"/>
        <w:numPr>
          <w:ilvl w:val="1"/>
          <w:numId w:val="3"/>
        </w:numPr>
      </w:pPr>
      <w:r>
        <w:t>We are testing three software packages that support identity management:  Shibboleth, Grouper, and midPoint.</w:t>
      </w:r>
    </w:p>
    <w:p w:rsidR="00C54DF8" w:rsidRDefault="00C54DF8" w:rsidP="00C54DF8"/>
    <w:p w:rsidR="00C54DF8" w:rsidRDefault="00136BC4" w:rsidP="00C54DF8">
      <w:pPr>
        <w:rPr>
          <w:b/>
        </w:rPr>
      </w:pPr>
      <w:r>
        <w:rPr>
          <w:b/>
        </w:rPr>
        <w:t>Technology Recommendations from the Advising Task Force</w:t>
      </w:r>
    </w:p>
    <w:p w:rsidR="00136BC4" w:rsidRDefault="008E039C" w:rsidP="00EB3EC5">
      <w:pPr>
        <w:pStyle w:val="ListParagraph"/>
        <w:numPr>
          <w:ilvl w:val="0"/>
          <w:numId w:val="3"/>
        </w:numPr>
      </w:pPr>
      <w:r>
        <w:t>This item will be moved to the agenda for the February 27 meeting as Ken Baron</w:t>
      </w:r>
      <w:r w:rsidR="00EB3EC5">
        <w:t xml:space="preserve"> (</w:t>
      </w:r>
      <w:r w:rsidR="00EB3EC5" w:rsidRPr="00EB3EC5">
        <w:t>Assistant Vice Provost for Academic Advising</w:t>
      </w:r>
      <w:r w:rsidR="00EB3EC5">
        <w:t>)</w:t>
      </w:r>
      <w:r>
        <w:t xml:space="preserve"> was not available to present.  Jack Suess </w:t>
      </w:r>
      <w:r w:rsidR="00EB3EC5">
        <w:t xml:space="preserve">(VP of IT) </w:t>
      </w:r>
      <w:r>
        <w:t>spoke about one small portion of the work of the task force.</w:t>
      </w:r>
    </w:p>
    <w:p w:rsidR="008E039C" w:rsidRDefault="008E039C" w:rsidP="008E039C">
      <w:pPr>
        <w:pStyle w:val="ListParagraph"/>
        <w:numPr>
          <w:ilvl w:val="0"/>
          <w:numId w:val="3"/>
        </w:numPr>
      </w:pPr>
      <w:r>
        <w:t>We now have date on what percentage of students register for classes within 24 hours of the advising appointment that makes them eligible to register.  The range over six semesters is the mid-50s to low-60s.</w:t>
      </w:r>
    </w:p>
    <w:p w:rsidR="006E6AB1" w:rsidRDefault="008E039C" w:rsidP="00290077">
      <w:pPr>
        <w:pStyle w:val="ListParagraph"/>
        <w:numPr>
          <w:ilvl w:val="0"/>
          <w:numId w:val="3"/>
        </w:numPr>
      </w:pPr>
      <w:r>
        <w:t>Those students who do not register within that first 24 hours are less likely to</w:t>
      </w:r>
      <w:r w:rsidR="0027373B">
        <w:t xml:space="preserve"> get the classes they need for their program.  These students are frequently those who are already struggling.</w:t>
      </w:r>
    </w:p>
    <w:p w:rsidR="0027373B" w:rsidRDefault="0027373B" w:rsidP="00290077">
      <w:pPr>
        <w:pStyle w:val="ListParagraph"/>
        <w:numPr>
          <w:ilvl w:val="0"/>
          <w:numId w:val="3"/>
        </w:numPr>
      </w:pPr>
      <w:r>
        <w:t>The task force will develop ways to use technology to help students complete all tasks needed for registration in a timely fashion.</w:t>
      </w:r>
    </w:p>
    <w:p w:rsidR="00284AF1" w:rsidRDefault="00284AF1" w:rsidP="00284AF1"/>
    <w:p w:rsidR="00284AF1" w:rsidRPr="00284AF1" w:rsidRDefault="00136BC4" w:rsidP="00C54DF8">
      <w:pPr>
        <w:rPr>
          <w:b/>
        </w:rPr>
      </w:pPr>
      <w:r>
        <w:rPr>
          <w:b/>
        </w:rPr>
        <w:t>Development of an IT Accessibility Policy/Plan</w:t>
      </w:r>
    </w:p>
    <w:p w:rsidR="00136BC4" w:rsidRDefault="00312EAF" w:rsidP="00EB3EC5">
      <w:pPr>
        <w:pStyle w:val="ListParagraph"/>
        <w:numPr>
          <w:ilvl w:val="0"/>
          <w:numId w:val="3"/>
        </w:numPr>
      </w:pPr>
      <w:r>
        <w:t>Presented</w:t>
      </w:r>
      <w:r w:rsidR="00EB3EC5">
        <w:t xml:space="preserve"> by Tawny McMannus, </w:t>
      </w:r>
      <w:r w:rsidR="00EB3EC5" w:rsidRPr="00EB3EC5">
        <w:t>Director, Accessibility &amp; Disability Services</w:t>
      </w:r>
      <w:r w:rsidR="00EB3EC5">
        <w:t>.</w:t>
      </w:r>
      <w:bookmarkStart w:id="0" w:name="_GoBack"/>
      <w:bookmarkEnd w:id="0"/>
    </w:p>
    <w:p w:rsidR="00EB3EC5" w:rsidRDefault="0027373B" w:rsidP="00EB3EC5">
      <w:pPr>
        <w:pStyle w:val="ListParagraph"/>
        <w:numPr>
          <w:ilvl w:val="0"/>
          <w:numId w:val="3"/>
        </w:numPr>
      </w:pPr>
      <w:r>
        <w:t>The IT Steering Committee may be the most appropriate group to advise on best practices for an accessibility policy/plan.</w:t>
      </w:r>
      <w:r w:rsidR="00EB3EC5">
        <w:t xml:space="preserve">  </w:t>
      </w:r>
    </w:p>
    <w:p w:rsidR="00EB3EC5" w:rsidRDefault="00EB3EC5" w:rsidP="00EB3EC5">
      <w:pPr>
        <w:pStyle w:val="ListParagraph"/>
        <w:numPr>
          <w:ilvl w:val="1"/>
          <w:numId w:val="3"/>
        </w:numPr>
      </w:pPr>
      <w:r>
        <w:t>These best practices will be regarding Electronic Information Technology (EIT):  w</w:t>
      </w:r>
      <w:r>
        <w:t>ebsites</w:t>
      </w:r>
      <w:r>
        <w:t>, v</w:t>
      </w:r>
      <w:r>
        <w:t>ideo and audio content (on websites and in course materials)</w:t>
      </w:r>
      <w:r>
        <w:t>, e</w:t>
      </w:r>
      <w:r>
        <w:t>lectronic documents</w:t>
      </w:r>
      <w:r>
        <w:t>, etc.</w:t>
      </w:r>
    </w:p>
    <w:p w:rsidR="008C3FF3" w:rsidRDefault="008C3FF3" w:rsidP="00EB3EC5">
      <w:pPr>
        <w:pStyle w:val="ListParagraph"/>
        <w:numPr>
          <w:ilvl w:val="0"/>
          <w:numId w:val="3"/>
        </w:numPr>
      </w:pPr>
      <w:r>
        <w:t>Advice from the IT Steering Committee is to create a group to develop a plan on how to solve accessibility issues.  This work will generate costs.  Tony Moreira to</w:t>
      </w:r>
      <w:r w:rsidR="00EB3EC5">
        <w:t xml:space="preserve"> discuss with Dr. Rous.</w:t>
      </w:r>
    </w:p>
    <w:p w:rsidR="00284AF1" w:rsidRDefault="00284AF1" w:rsidP="00284AF1"/>
    <w:p w:rsidR="00067DE0" w:rsidRDefault="00067DE0" w:rsidP="00067DE0"/>
    <w:p w:rsidR="00067DE0" w:rsidRDefault="00067DE0" w:rsidP="00067DE0"/>
    <w:p w:rsidR="00067DE0" w:rsidRDefault="00067DE0" w:rsidP="00067DE0"/>
    <w:p w:rsidR="00067DE0" w:rsidRDefault="00067DE0" w:rsidP="00067DE0">
      <w:r>
        <w:t>Feel free to send questions my way.</w:t>
      </w:r>
    </w:p>
    <w:p w:rsidR="00067DE0" w:rsidRDefault="00067DE0" w:rsidP="00067DE0">
      <w:r>
        <w:t>Sharon Paul</w:t>
      </w:r>
    </w:p>
    <w:p w:rsidR="00067DE0" w:rsidRDefault="00067DE0" w:rsidP="00067DE0">
      <w:r w:rsidRPr="00067DE0">
        <w:t>spaul@umbc.edu</w:t>
      </w:r>
    </w:p>
    <w:p w:rsidR="00067DE0" w:rsidRDefault="00067DE0" w:rsidP="00067DE0"/>
    <w:sectPr w:rsidR="00067DE0" w:rsidSect="00067DE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DE0" w:rsidRDefault="00067DE0" w:rsidP="00067DE0">
      <w:r>
        <w:separator/>
      </w:r>
    </w:p>
  </w:endnote>
  <w:endnote w:type="continuationSeparator" w:id="0">
    <w:p w:rsidR="00067DE0" w:rsidRDefault="00067DE0" w:rsidP="000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DE0" w:rsidRDefault="00067DE0" w:rsidP="00067DE0">
      <w:r>
        <w:separator/>
      </w:r>
    </w:p>
  </w:footnote>
  <w:footnote w:type="continuationSeparator" w:id="0">
    <w:p w:rsidR="00067DE0" w:rsidRDefault="00067DE0" w:rsidP="00067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1107"/>
    <w:multiLevelType w:val="hybridMultilevel"/>
    <w:tmpl w:val="F2FAE312"/>
    <w:lvl w:ilvl="0" w:tplc="14E86404">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A5125"/>
    <w:multiLevelType w:val="hybridMultilevel"/>
    <w:tmpl w:val="70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57E8C"/>
    <w:multiLevelType w:val="hybridMultilevel"/>
    <w:tmpl w:val="DC74D468"/>
    <w:lvl w:ilvl="0" w:tplc="14E86404">
      <w:start w:val="1"/>
      <w:numFmt w:val="bullet"/>
      <w:lvlText w:val=""/>
      <w:lvlJc w:val="left"/>
      <w:pPr>
        <w:ind w:left="360" w:hanging="360"/>
      </w:pPr>
      <w:rPr>
        <w:rFonts w:ascii="Symbol" w:hAnsi="Symbol" w:hint="default"/>
      </w:rPr>
    </w:lvl>
    <w:lvl w:ilvl="1" w:tplc="1278D506">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67D92"/>
    <w:multiLevelType w:val="hybridMultilevel"/>
    <w:tmpl w:val="44A2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8"/>
    <w:rsid w:val="00042B55"/>
    <w:rsid w:val="00067DE0"/>
    <w:rsid w:val="000A565F"/>
    <w:rsid w:val="00136BC4"/>
    <w:rsid w:val="0027373B"/>
    <w:rsid w:val="00284AF1"/>
    <w:rsid w:val="00290077"/>
    <w:rsid w:val="00312EAF"/>
    <w:rsid w:val="0041772A"/>
    <w:rsid w:val="006E6AB1"/>
    <w:rsid w:val="0082755A"/>
    <w:rsid w:val="00856A62"/>
    <w:rsid w:val="008C3FF3"/>
    <w:rsid w:val="008C68F4"/>
    <w:rsid w:val="008E039C"/>
    <w:rsid w:val="00934425"/>
    <w:rsid w:val="00947D93"/>
    <w:rsid w:val="009F7053"/>
    <w:rsid w:val="00AF4FD2"/>
    <w:rsid w:val="00B67DD2"/>
    <w:rsid w:val="00C04477"/>
    <w:rsid w:val="00C054BD"/>
    <w:rsid w:val="00C54DF8"/>
    <w:rsid w:val="00DA7DBA"/>
    <w:rsid w:val="00EB3EC5"/>
    <w:rsid w:val="00EB4369"/>
    <w:rsid w:val="00F05245"/>
    <w:rsid w:val="00FC3B4B"/>
    <w:rsid w:val="00FF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DF95A430-ED90-435D-8286-A02B20E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F8"/>
    <w:pPr>
      <w:ind w:left="720"/>
      <w:contextualSpacing/>
    </w:pPr>
  </w:style>
  <w:style w:type="character" w:styleId="Hyperlink">
    <w:name w:val="Hyperlink"/>
    <w:basedOn w:val="DefaultParagraphFont"/>
    <w:uiPriority w:val="99"/>
    <w:unhideWhenUsed/>
    <w:rsid w:val="008C68F4"/>
    <w:rPr>
      <w:color w:val="0563C1" w:themeColor="hyperlink"/>
      <w:u w:val="single"/>
    </w:rPr>
  </w:style>
  <w:style w:type="paragraph" w:styleId="Header">
    <w:name w:val="header"/>
    <w:basedOn w:val="Normal"/>
    <w:link w:val="HeaderChar"/>
    <w:uiPriority w:val="99"/>
    <w:unhideWhenUsed/>
    <w:rsid w:val="00067DE0"/>
    <w:pPr>
      <w:tabs>
        <w:tab w:val="center" w:pos="4680"/>
        <w:tab w:val="right" w:pos="9360"/>
      </w:tabs>
    </w:pPr>
  </w:style>
  <w:style w:type="character" w:customStyle="1" w:styleId="HeaderChar">
    <w:name w:val="Header Char"/>
    <w:basedOn w:val="DefaultParagraphFont"/>
    <w:link w:val="Header"/>
    <w:uiPriority w:val="99"/>
    <w:rsid w:val="00067DE0"/>
  </w:style>
  <w:style w:type="paragraph" w:styleId="Footer">
    <w:name w:val="footer"/>
    <w:basedOn w:val="Normal"/>
    <w:link w:val="FooterChar"/>
    <w:uiPriority w:val="99"/>
    <w:unhideWhenUsed/>
    <w:rsid w:val="00067DE0"/>
    <w:pPr>
      <w:tabs>
        <w:tab w:val="center" w:pos="4680"/>
        <w:tab w:val="right" w:pos="9360"/>
      </w:tabs>
    </w:pPr>
  </w:style>
  <w:style w:type="character" w:customStyle="1" w:styleId="FooterChar">
    <w:name w:val="Footer Char"/>
    <w:basedOn w:val="DefaultParagraphFont"/>
    <w:link w:val="Footer"/>
    <w:uiPriority w:val="99"/>
    <w:rsid w:val="0006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Paul</dc:creator>
  <cp:keywords/>
  <dc:description/>
  <cp:lastModifiedBy>Sharon Paul</cp:lastModifiedBy>
  <cp:revision>5</cp:revision>
  <dcterms:created xsi:type="dcterms:W3CDTF">2018-01-31T14:38:00Z</dcterms:created>
  <dcterms:modified xsi:type="dcterms:W3CDTF">2018-01-31T15:16:00Z</dcterms:modified>
</cp:coreProperties>
</file>