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711D4" w:rsidRDefault="00366D77">
      <w:pPr>
        <w:spacing w:before="240" w:after="240"/>
        <w:rPr>
          <w:rFonts w:ascii="Cambria" w:eastAsia="Cambria" w:hAnsi="Cambria" w:cs="Cambria"/>
          <w:b/>
        </w:rPr>
      </w:pPr>
      <w:bookmarkStart w:id="0" w:name="_GoBack"/>
      <w:bookmarkEnd w:id="0"/>
      <w:r>
        <w:rPr>
          <w:rFonts w:ascii="Cambria" w:eastAsia="Cambria" w:hAnsi="Cambria" w:cs="Cambria"/>
          <w:b/>
        </w:rPr>
        <w:t>Community Equity Advisory Committee (CEAC)</w:t>
      </w:r>
    </w:p>
    <w:p w14:paraId="00000002" w14:textId="77777777" w:rsidR="004711D4" w:rsidRDefault="00366D77">
      <w:pPr>
        <w:spacing w:before="240" w:after="24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12/16/19</w:t>
      </w:r>
    </w:p>
    <w:p w14:paraId="00000003" w14:textId="77777777" w:rsidR="004711D4" w:rsidRDefault="00366D77">
      <w:pPr>
        <w:spacing w:before="240" w:after="24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Commons 332</w:t>
      </w:r>
    </w:p>
    <w:p w14:paraId="00000004" w14:textId="77777777" w:rsidR="004711D4" w:rsidRDefault="00366D77">
      <w:pPr>
        <w:spacing w:before="240" w:after="24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Attendees: </w:t>
      </w:r>
      <w:r>
        <w:rPr>
          <w:rFonts w:ascii="Cambria" w:eastAsia="Cambria" w:hAnsi="Cambria" w:cs="Cambria"/>
        </w:rPr>
        <w:t xml:space="preserve">Deanna </w:t>
      </w:r>
      <w:proofErr w:type="spellStart"/>
      <w:r>
        <w:rPr>
          <w:rFonts w:ascii="Cambria" w:eastAsia="Cambria" w:hAnsi="Cambria" w:cs="Cambria"/>
        </w:rPr>
        <w:t>Cerquetti</w:t>
      </w:r>
      <w:proofErr w:type="spellEnd"/>
      <w:r>
        <w:rPr>
          <w:rFonts w:ascii="Cambria" w:eastAsia="Cambria" w:hAnsi="Cambria" w:cs="Cambria"/>
        </w:rPr>
        <w:t xml:space="preserve"> (USC Chair, GSA VP), Alex </w:t>
      </w:r>
      <w:proofErr w:type="spellStart"/>
      <w:r>
        <w:rPr>
          <w:rFonts w:ascii="Cambria" w:eastAsia="Cambria" w:hAnsi="Cambria" w:cs="Cambria"/>
        </w:rPr>
        <w:t>Rittle</w:t>
      </w:r>
      <w:proofErr w:type="spellEnd"/>
      <w:r>
        <w:rPr>
          <w:rFonts w:ascii="Cambria" w:eastAsia="Cambria" w:hAnsi="Cambria" w:cs="Cambria"/>
        </w:rPr>
        <w:t xml:space="preserve"> (GSA President), Adam Harvey, Jodi </w:t>
      </w:r>
      <w:proofErr w:type="spellStart"/>
      <w:r>
        <w:rPr>
          <w:rFonts w:ascii="Cambria" w:eastAsia="Cambria" w:hAnsi="Cambria" w:cs="Cambria"/>
        </w:rPr>
        <w:t>Kelber</w:t>
      </w:r>
      <w:proofErr w:type="spellEnd"/>
      <w:r>
        <w:rPr>
          <w:rFonts w:ascii="Cambria" w:eastAsia="Cambria" w:hAnsi="Cambria" w:cs="Cambria"/>
        </w:rPr>
        <w:t xml:space="preserve">-Kaye, Marcela </w:t>
      </w:r>
      <w:proofErr w:type="spellStart"/>
      <w:r>
        <w:rPr>
          <w:rFonts w:ascii="Cambria" w:eastAsia="Cambria" w:hAnsi="Cambria" w:cs="Cambria"/>
        </w:rPr>
        <w:t>Mellinger</w:t>
      </w:r>
      <w:proofErr w:type="spellEnd"/>
      <w:r>
        <w:rPr>
          <w:rFonts w:ascii="Cambria" w:eastAsia="Cambria" w:hAnsi="Cambria" w:cs="Cambria"/>
        </w:rPr>
        <w:t xml:space="preserve">, Aliya </w:t>
      </w:r>
      <w:proofErr w:type="spellStart"/>
      <w:r>
        <w:rPr>
          <w:rFonts w:ascii="Cambria" w:eastAsia="Cambria" w:hAnsi="Cambria" w:cs="Cambria"/>
        </w:rPr>
        <w:t>Webermann</w:t>
      </w:r>
      <w:proofErr w:type="spellEnd"/>
      <w:r>
        <w:rPr>
          <w:rFonts w:ascii="Cambria" w:eastAsia="Cambria" w:hAnsi="Cambria" w:cs="Cambria"/>
        </w:rPr>
        <w:t xml:space="preserve">, Nadia </w:t>
      </w:r>
      <w:proofErr w:type="spellStart"/>
      <w:r>
        <w:rPr>
          <w:rFonts w:ascii="Cambria" w:eastAsia="Cambria" w:hAnsi="Cambria" w:cs="Cambria"/>
        </w:rPr>
        <w:t>BenAissa</w:t>
      </w:r>
      <w:proofErr w:type="spellEnd"/>
      <w:r>
        <w:rPr>
          <w:rFonts w:ascii="Cambria" w:eastAsia="Cambria" w:hAnsi="Cambria" w:cs="Cambria"/>
        </w:rPr>
        <w:t xml:space="preserve"> </w:t>
      </w:r>
    </w:p>
    <w:p w14:paraId="00000005" w14:textId="77777777" w:rsidR="004711D4" w:rsidRDefault="00366D77">
      <w:pPr>
        <w:spacing w:before="240" w:after="24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</w:t>
      </w:r>
    </w:p>
    <w:p w14:paraId="00000006" w14:textId="77777777" w:rsidR="004711D4" w:rsidRDefault="00366D77">
      <w:pPr>
        <w:spacing w:before="240" w:after="24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Background context from last year and moving forward with CEAC </w:t>
      </w:r>
    </w:p>
    <w:p w14:paraId="00000007" w14:textId="77777777" w:rsidR="004711D4" w:rsidRDefault="00366D77">
      <w:pPr>
        <w:numPr>
          <w:ilvl w:val="0"/>
          <w:numId w:val="4"/>
        </w:numPr>
        <w:spacing w:before="24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CEAC grew out USC’s need to dissolve defunct Human Relations committee as well as Retriever Courage initiative </w:t>
      </w:r>
    </w:p>
    <w:p w14:paraId="00000008" w14:textId="77777777" w:rsidR="004711D4" w:rsidRDefault="00366D77">
      <w:pPr>
        <w:numPr>
          <w:ilvl w:val="1"/>
          <w:numId w:val="4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There has always been an interest in the Human Relations committee but its charge in the Plan of Organization was not possible </w:t>
      </w:r>
    </w:p>
    <w:p w14:paraId="00000009" w14:textId="77777777" w:rsidR="004711D4" w:rsidRDefault="00366D77">
      <w:pPr>
        <w:numPr>
          <w:ilvl w:val="1"/>
          <w:numId w:val="4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USC wanted this committee to take on an advisory role when dealing with issues of diversity and inclusion on campus </w:t>
      </w:r>
    </w:p>
    <w:p w14:paraId="0000000A" w14:textId="77777777" w:rsidR="004711D4" w:rsidRDefault="00366D77">
      <w:pPr>
        <w:numPr>
          <w:ilvl w:val="1"/>
          <w:numId w:val="4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The addition of CEAC to the Plan of Organization will </w:t>
      </w:r>
    </w:p>
    <w:p w14:paraId="0000000B" w14:textId="77777777" w:rsidR="004711D4" w:rsidRDefault="00366D77">
      <w:pPr>
        <w:numPr>
          <w:ilvl w:val="0"/>
          <w:numId w:val="6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Retriever Courage’s Implementation team has dissolved  and now there needs to be accountability overall in the form of a long standing committee </w:t>
      </w:r>
    </w:p>
    <w:p w14:paraId="0000000C" w14:textId="77777777" w:rsidR="004711D4" w:rsidRDefault="00366D77">
      <w:pPr>
        <w:numPr>
          <w:ilvl w:val="0"/>
          <w:numId w:val="6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This committee will become broader than Retriever Courage to engage with any issues regarding diversity and inclusion → we need to remain cognizant of other issues that could use attention </w:t>
      </w:r>
    </w:p>
    <w:p w14:paraId="0000000D" w14:textId="77777777" w:rsidR="004711D4" w:rsidRDefault="00366D77">
      <w:pPr>
        <w:numPr>
          <w:ilvl w:val="0"/>
          <w:numId w:val="6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Interest in accessibility and plans from Facilities Management → updates regarding elevators, building renovations, </w:t>
      </w:r>
      <w:proofErr w:type="spellStart"/>
      <w:r>
        <w:rPr>
          <w:rFonts w:ascii="Cambria" w:eastAsia="Cambria" w:hAnsi="Cambria" w:cs="Cambria"/>
        </w:rPr>
        <w:t>etc</w:t>
      </w:r>
      <w:proofErr w:type="spellEnd"/>
      <w:r>
        <w:rPr>
          <w:rFonts w:ascii="Cambria" w:eastAsia="Cambria" w:hAnsi="Cambria" w:cs="Cambria"/>
        </w:rPr>
        <w:t xml:space="preserve"> </w:t>
      </w:r>
    </w:p>
    <w:p w14:paraId="0000000E" w14:textId="77777777" w:rsidR="004711D4" w:rsidRDefault="00366D77">
      <w:pPr>
        <w:numPr>
          <w:ilvl w:val="0"/>
          <w:numId w:val="6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Envisioning CEAC as a means of checks and balances </w:t>
      </w:r>
    </w:p>
    <w:p w14:paraId="0000000F" w14:textId="77777777" w:rsidR="004711D4" w:rsidRDefault="00366D77">
      <w:pPr>
        <w:numPr>
          <w:ilvl w:val="0"/>
          <w:numId w:val="6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How we are we going to consider an initiative as being successful? Need to evaluate what the initiative has actually done</w:t>
      </w:r>
    </w:p>
    <w:p w14:paraId="00000010" w14:textId="77777777" w:rsidR="004711D4" w:rsidRDefault="00366D77">
      <w:pPr>
        <w:numPr>
          <w:ilvl w:val="0"/>
          <w:numId w:val="6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FSAC has not disbanded and will also be moving forward </w:t>
      </w:r>
    </w:p>
    <w:p w14:paraId="00000011" w14:textId="77777777" w:rsidR="004711D4" w:rsidRDefault="00366D77">
      <w:pPr>
        <w:numPr>
          <w:ilvl w:val="0"/>
          <w:numId w:val="6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There is also a want to institutionalize student involvement around these initiatives</w:t>
      </w:r>
    </w:p>
    <w:p w14:paraId="00000012" w14:textId="77777777" w:rsidR="004711D4" w:rsidRDefault="00366D77">
      <w:pPr>
        <w:numPr>
          <w:ilvl w:val="0"/>
          <w:numId w:val="6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CEAC membership includes senate representatives and several ex-officio members - could invite other guests as needed depending on the topics you’d like to discuss </w:t>
      </w:r>
    </w:p>
    <w:p w14:paraId="00000013" w14:textId="77777777" w:rsidR="004711D4" w:rsidRDefault="00366D77">
      <w:pPr>
        <w:numPr>
          <w:ilvl w:val="0"/>
          <w:numId w:val="6"/>
        </w:numPr>
        <w:spacing w:after="24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Though the Implementation team has dissolved, it hasn’t announced that </w:t>
      </w:r>
      <w:proofErr w:type="spellStart"/>
      <w:r>
        <w:rPr>
          <w:rFonts w:ascii="Cambria" w:eastAsia="Cambria" w:hAnsi="Cambria" w:cs="Cambria"/>
        </w:rPr>
        <w:t>it’s</w:t>
      </w:r>
      <w:proofErr w:type="spellEnd"/>
      <w:r>
        <w:rPr>
          <w:rFonts w:ascii="Cambria" w:eastAsia="Cambria" w:hAnsi="Cambria" w:cs="Cambria"/>
        </w:rPr>
        <w:t xml:space="preserve"> ending - we can announce CEAC and introduce the new Director for the Office of Diversity and Inclusion to the campus</w:t>
      </w:r>
    </w:p>
    <w:p w14:paraId="00000014" w14:textId="77777777" w:rsidR="004711D4" w:rsidRDefault="004711D4">
      <w:pPr>
        <w:spacing w:before="240" w:after="240"/>
        <w:ind w:left="720"/>
        <w:rPr>
          <w:rFonts w:ascii="Cambria" w:eastAsia="Cambria" w:hAnsi="Cambria" w:cs="Cambria"/>
        </w:rPr>
      </w:pPr>
    </w:p>
    <w:p w14:paraId="00000015" w14:textId="77777777" w:rsidR="004711D4" w:rsidRDefault="00366D77">
      <w:pPr>
        <w:spacing w:before="240" w:after="24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</w:t>
      </w:r>
    </w:p>
    <w:p w14:paraId="00000016" w14:textId="77777777" w:rsidR="004711D4" w:rsidRDefault="004711D4">
      <w:pPr>
        <w:spacing w:before="240" w:after="240"/>
        <w:rPr>
          <w:rFonts w:ascii="Cambria" w:eastAsia="Cambria" w:hAnsi="Cambria" w:cs="Cambria"/>
        </w:rPr>
      </w:pPr>
    </w:p>
    <w:p w14:paraId="00000017" w14:textId="77777777" w:rsidR="004711D4" w:rsidRDefault="00366D77">
      <w:pPr>
        <w:spacing w:before="240" w:after="24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lastRenderedPageBreak/>
        <w:t xml:space="preserve">Updates from University Steering Committee </w:t>
      </w:r>
    </w:p>
    <w:p w14:paraId="00000018" w14:textId="77777777" w:rsidR="004711D4" w:rsidRDefault="00366D77">
      <w:pPr>
        <w:numPr>
          <w:ilvl w:val="0"/>
          <w:numId w:val="7"/>
        </w:numPr>
        <w:spacing w:before="24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USC has approved language which will add CEAC to the Plan of Organization this year </w:t>
      </w:r>
    </w:p>
    <w:p w14:paraId="00000019" w14:textId="77777777" w:rsidR="004711D4" w:rsidRDefault="00366D77">
      <w:pPr>
        <w:numPr>
          <w:ilvl w:val="0"/>
          <w:numId w:val="7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Currently, the language is being discussed in the senates and USC will officially vote to add the CEAC to the Plan of Organization while also removing the defunct Human Relations committee </w:t>
      </w:r>
    </w:p>
    <w:p w14:paraId="0000001A" w14:textId="77777777" w:rsidR="004711D4" w:rsidRDefault="00366D77">
      <w:pPr>
        <w:numPr>
          <w:ilvl w:val="0"/>
          <w:numId w:val="7"/>
        </w:numPr>
        <w:spacing w:after="24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CEAC will be an ad-hoc committee until General Counsel approves the updated Plan of Organization later in the spring semester </w:t>
      </w:r>
    </w:p>
    <w:p w14:paraId="0000001B" w14:textId="77777777" w:rsidR="004711D4" w:rsidRDefault="00366D77">
      <w:pPr>
        <w:spacing w:before="240" w:after="24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Possible topics brainstormed at USC for CEAC to consider</w:t>
      </w:r>
    </w:p>
    <w:p w14:paraId="0000001C" w14:textId="77777777" w:rsidR="004711D4" w:rsidRDefault="00366D77">
      <w:pPr>
        <w:numPr>
          <w:ilvl w:val="0"/>
          <w:numId w:val="3"/>
        </w:numPr>
        <w:spacing w:before="24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Accessibility</w:t>
      </w:r>
    </w:p>
    <w:p w14:paraId="0000001D" w14:textId="77777777" w:rsidR="004711D4" w:rsidRDefault="00366D77">
      <w:pPr>
        <w:numPr>
          <w:ilvl w:val="0"/>
          <w:numId w:val="3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Mental health and wellness</w:t>
      </w:r>
    </w:p>
    <w:p w14:paraId="0000001E" w14:textId="77777777" w:rsidR="004711D4" w:rsidRDefault="00366D77">
      <w:pPr>
        <w:numPr>
          <w:ilvl w:val="0"/>
          <w:numId w:val="3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How will the CEAC interact with the Office of Equity and Inclusion?</w:t>
      </w:r>
    </w:p>
    <w:p w14:paraId="0000001F" w14:textId="77777777" w:rsidR="004711D4" w:rsidRDefault="00366D77">
      <w:pPr>
        <w:numPr>
          <w:ilvl w:val="0"/>
          <w:numId w:val="3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Information dissemination</w:t>
      </w:r>
    </w:p>
    <w:p w14:paraId="00000020" w14:textId="77777777" w:rsidR="004711D4" w:rsidRDefault="00366D77">
      <w:pPr>
        <w:numPr>
          <w:ilvl w:val="0"/>
          <w:numId w:val="5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How do we do this? </w:t>
      </w:r>
    </w:p>
    <w:p w14:paraId="00000021" w14:textId="77777777" w:rsidR="004711D4" w:rsidRDefault="00366D77">
      <w:pPr>
        <w:numPr>
          <w:ilvl w:val="0"/>
          <w:numId w:val="5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People don’t usually know about the university committees but initiatives will be pushed out, we want to have transparency with the campus though </w:t>
      </w:r>
    </w:p>
    <w:p w14:paraId="00000022" w14:textId="77777777" w:rsidR="004711D4" w:rsidRDefault="00366D77">
      <w:pPr>
        <w:numPr>
          <w:ilvl w:val="0"/>
          <w:numId w:val="5"/>
        </w:numPr>
        <w:spacing w:after="24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We could communicate that CEAC will be replacing the Human Relations committee </w:t>
      </w:r>
    </w:p>
    <w:p w14:paraId="00000023" w14:textId="77777777" w:rsidR="004711D4" w:rsidRDefault="00366D77">
      <w:pPr>
        <w:spacing w:before="240" w:after="24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</w:t>
      </w:r>
    </w:p>
    <w:p w14:paraId="00000024" w14:textId="77777777" w:rsidR="004711D4" w:rsidRDefault="00366D77">
      <w:pPr>
        <w:spacing w:before="240" w:after="24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Open discussion/Brainstorming </w:t>
      </w:r>
    </w:p>
    <w:p w14:paraId="00000025" w14:textId="77777777" w:rsidR="004711D4" w:rsidRDefault="00366D77">
      <w:pPr>
        <w:numPr>
          <w:ilvl w:val="0"/>
          <w:numId w:val="2"/>
        </w:numPr>
        <w:spacing w:before="24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Title IX coordinator interviews currently ongoing </w:t>
      </w:r>
    </w:p>
    <w:p w14:paraId="00000026" w14:textId="77777777" w:rsidR="004711D4" w:rsidRDefault="00366D77">
      <w:pPr>
        <w:numPr>
          <w:ilvl w:val="0"/>
          <w:numId w:val="2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More positions in the office of diversity and inclusion will be hired in January/February </w:t>
      </w:r>
    </w:p>
    <w:p w14:paraId="00000027" w14:textId="77777777" w:rsidR="004711D4" w:rsidRDefault="00366D77">
      <w:pPr>
        <w:numPr>
          <w:ilvl w:val="0"/>
          <w:numId w:val="2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Clarifying language </w:t>
      </w:r>
    </w:p>
    <w:p w14:paraId="00000028" w14:textId="77777777" w:rsidR="004711D4" w:rsidRDefault="00366D77">
      <w:pPr>
        <w:numPr>
          <w:ilvl w:val="1"/>
          <w:numId w:val="2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Any discrimination based on gender identity falls under Title IX,  </w:t>
      </w:r>
    </w:p>
    <w:p w14:paraId="00000029" w14:textId="77777777" w:rsidR="004711D4" w:rsidRDefault="00366D77">
      <w:pPr>
        <w:numPr>
          <w:ilvl w:val="1"/>
          <w:numId w:val="2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Titles VI and VII 7 (ability and race) will be housed in the office for diversity and inclusion</w:t>
      </w:r>
    </w:p>
    <w:p w14:paraId="0000002A" w14:textId="77777777" w:rsidR="004711D4" w:rsidRDefault="00366D77">
      <w:pPr>
        <w:numPr>
          <w:ilvl w:val="1"/>
          <w:numId w:val="2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It’s good to start to think about the language we use to describe the topics we mean and not just use Title IX as an umbrella term </w:t>
      </w:r>
    </w:p>
    <w:p w14:paraId="0000002B" w14:textId="77777777" w:rsidR="004711D4" w:rsidRDefault="00366D77">
      <w:pPr>
        <w:numPr>
          <w:ilvl w:val="0"/>
          <w:numId w:val="2"/>
        </w:numPr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</w:rPr>
        <w:t>Misgendering</w:t>
      </w:r>
      <w:proofErr w:type="spellEnd"/>
      <w:r>
        <w:rPr>
          <w:rFonts w:ascii="Cambria" w:eastAsia="Cambria" w:hAnsi="Cambria" w:cs="Cambria"/>
        </w:rPr>
        <w:t xml:space="preserve"> issues with faculty  </w:t>
      </w:r>
    </w:p>
    <w:p w14:paraId="0000002C" w14:textId="77777777" w:rsidR="004711D4" w:rsidRDefault="00366D77">
      <w:pPr>
        <w:numPr>
          <w:ilvl w:val="1"/>
          <w:numId w:val="2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USM Board of Regents recently voted on policy with regards to gender identity and gender expression </w:t>
      </w:r>
    </w:p>
    <w:p w14:paraId="0000002D" w14:textId="77777777" w:rsidR="004711D4" w:rsidRDefault="00366D77">
      <w:pPr>
        <w:numPr>
          <w:ilvl w:val="1"/>
          <w:numId w:val="2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Not clear to students that this is protected </w:t>
      </w:r>
    </w:p>
    <w:p w14:paraId="0000002E" w14:textId="77777777" w:rsidR="004711D4" w:rsidRDefault="00366D77">
      <w:pPr>
        <w:numPr>
          <w:ilvl w:val="1"/>
          <w:numId w:val="2"/>
        </w:numPr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</w:rPr>
        <w:t>Misgendering</w:t>
      </w:r>
      <w:proofErr w:type="spellEnd"/>
      <w:r>
        <w:rPr>
          <w:rFonts w:ascii="Cambria" w:eastAsia="Cambria" w:hAnsi="Cambria" w:cs="Cambria"/>
        </w:rPr>
        <w:t xml:space="preserve"> a person also inflicts trauma </w:t>
      </w:r>
    </w:p>
    <w:p w14:paraId="0000002F" w14:textId="77777777" w:rsidR="004711D4" w:rsidRDefault="00366D77">
      <w:pPr>
        <w:numPr>
          <w:ilvl w:val="1"/>
          <w:numId w:val="2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Could think about an initiative involving faculty awareness  </w:t>
      </w:r>
    </w:p>
    <w:p w14:paraId="00000030" w14:textId="77777777" w:rsidR="004711D4" w:rsidRDefault="00366D77">
      <w:pPr>
        <w:numPr>
          <w:ilvl w:val="1"/>
          <w:numId w:val="2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Recent survey was done about the issue of </w:t>
      </w:r>
      <w:proofErr w:type="spellStart"/>
      <w:r>
        <w:rPr>
          <w:rFonts w:ascii="Cambria" w:eastAsia="Cambria" w:hAnsi="Cambria" w:cs="Cambria"/>
        </w:rPr>
        <w:t>misgendering</w:t>
      </w:r>
      <w:proofErr w:type="spellEnd"/>
      <w:r>
        <w:rPr>
          <w:rFonts w:ascii="Cambria" w:eastAsia="Cambria" w:hAnsi="Cambria" w:cs="Cambria"/>
        </w:rPr>
        <w:t xml:space="preserve"> on UMBC campus </w:t>
      </w:r>
    </w:p>
    <w:p w14:paraId="00000031" w14:textId="77777777" w:rsidR="004711D4" w:rsidRDefault="00366D77">
      <w:pPr>
        <w:numPr>
          <w:ilvl w:val="1"/>
          <w:numId w:val="2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GSA currently working on adding language pertaining to preferred pronoun usage in the GA handbook </w:t>
      </w:r>
    </w:p>
    <w:p w14:paraId="00000032" w14:textId="77777777" w:rsidR="004711D4" w:rsidRDefault="00366D77">
      <w:pPr>
        <w:numPr>
          <w:ilvl w:val="1"/>
          <w:numId w:val="2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This issue has been discussed with President </w:t>
      </w:r>
      <w:proofErr w:type="spellStart"/>
      <w:r>
        <w:rPr>
          <w:rFonts w:ascii="Cambria" w:eastAsia="Cambria" w:hAnsi="Cambria" w:cs="Cambria"/>
        </w:rPr>
        <w:t>Hrabowski</w:t>
      </w:r>
      <w:proofErr w:type="spellEnd"/>
      <w:r>
        <w:rPr>
          <w:rFonts w:ascii="Cambria" w:eastAsia="Cambria" w:hAnsi="Cambria" w:cs="Cambria"/>
        </w:rPr>
        <w:t xml:space="preserve"> as well </w:t>
      </w:r>
    </w:p>
    <w:p w14:paraId="00000033" w14:textId="77777777" w:rsidR="004711D4" w:rsidRDefault="00366D77">
      <w:pPr>
        <w:numPr>
          <w:ilvl w:val="0"/>
          <w:numId w:val="2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Important to focus on transgender issues </w:t>
      </w:r>
    </w:p>
    <w:p w14:paraId="00000034" w14:textId="77777777" w:rsidR="004711D4" w:rsidRDefault="00366D77">
      <w:pPr>
        <w:numPr>
          <w:ilvl w:val="1"/>
          <w:numId w:val="2"/>
        </w:numPr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</w:rPr>
        <w:lastRenderedPageBreak/>
        <w:t>Dept</w:t>
      </w:r>
      <w:proofErr w:type="spellEnd"/>
      <w:r>
        <w:rPr>
          <w:rFonts w:ascii="Cambria" w:eastAsia="Cambria" w:hAnsi="Cambria" w:cs="Cambria"/>
        </w:rPr>
        <w:t xml:space="preserve"> of Education is focusing on this issue more and more as we approach the next election </w:t>
      </w:r>
    </w:p>
    <w:p w14:paraId="00000035" w14:textId="77777777" w:rsidR="004711D4" w:rsidRDefault="00366D77">
      <w:pPr>
        <w:numPr>
          <w:ilvl w:val="1"/>
          <w:numId w:val="2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All gender restrooms are part of this </w:t>
      </w:r>
    </w:p>
    <w:p w14:paraId="00000036" w14:textId="77777777" w:rsidR="004711D4" w:rsidRDefault="00366D77">
      <w:pPr>
        <w:numPr>
          <w:ilvl w:val="1"/>
          <w:numId w:val="2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Issues with facilities management  </w:t>
      </w:r>
    </w:p>
    <w:p w14:paraId="00000037" w14:textId="77777777" w:rsidR="004711D4" w:rsidRDefault="00366D77">
      <w:pPr>
        <w:numPr>
          <w:ilvl w:val="0"/>
          <w:numId w:val="2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DACA and undocumented student population - there’s more that we could do to be a welcoming campus </w:t>
      </w:r>
    </w:p>
    <w:p w14:paraId="00000038" w14:textId="77777777" w:rsidR="004711D4" w:rsidRDefault="00366D77">
      <w:pPr>
        <w:numPr>
          <w:ilvl w:val="0"/>
          <w:numId w:val="2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CEAC will need to prioritize issues </w:t>
      </w:r>
    </w:p>
    <w:p w14:paraId="00000039" w14:textId="77777777" w:rsidR="004711D4" w:rsidRDefault="00366D77">
      <w:pPr>
        <w:numPr>
          <w:ilvl w:val="0"/>
          <w:numId w:val="2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Campus response to upcoming election </w:t>
      </w:r>
    </w:p>
    <w:p w14:paraId="0000003A" w14:textId="77777777" w:rsidR="004711D4" w:rsidRDefault="00366D77">
      <w:pPr>
        <w:numPr>
          <w:ilvl w:val="1"/>
          <w:numId w:val="2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How will UMBC respond to the next election cycle? </w:t>
      </w:r>
    </w:p>
    <w:p w14:paraId="0000003B" w14:textId="77777777" w:rsidR="004711D4" w:rsidRDefault="00366D77">
      <w:pPr>
        <w:numPr>
          <w:ilvl w:val="1"/>
          <w:numId w:val="2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Hate crimes and vandalism expected to increase</w:t>
      </w:r>
    </w:p>
    <w:p w14:paraId="0000003C" w14:textId="77777777" w:rsidR="004711D4" w:rsidRDefault="00366D77">
      <w:pPr>
        <w:numPr>
          <w:ilvl w:val="1"/>
          <w:numId w:val="2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UMBC need to be prepared since this is going to be a tricky situation, we don't want to be blindsided </w:t>
      </w:r>
    </w:p>
    <w:p w14:paraId="0000003D" w14:textId="77777777" w:rsidR="004711D4" w:rsidRDefault="00366D77">
      <w:pPr>
        <w:numPr>
          <w:ilvl w:val="1"/>
          <w:numId w:val="2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Need to know the communication plan </w:t>
      </w:r>
    </w:p>
    <w:p w14:paraId="0000003E" w14:textId="77777777" w:rsidR="004711D4" w:rsidRDefault="00366D77">
      <w:pPr>
        <w:numPr>
          <w:ilvl w:val="0"/>
          <w:numId w:val="2"/>
        </w:numPr>
        <w:spacing w:after="24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Overall question: How do we respond to the overarching environment that all of these situations are happening in? </w:t>
      </w:r>
    </w:p>
    <w:p w14:paraId="0000003F" w14:textId="77777777" w:rsidR="004711D4" w:rsidRDefault="004711D4">
      <w:pPr>
        <w:spacing w:before="240" w:after="240"/>
        <w:rPr>
          <w:rFonts w:ascii="Cambria" w:eastAsia="Cambria" w:hAnsi="Cambria" w:cs="Cambria"/>
        </w:rPr>
      </w:pPr>
    </w:p>
    <w:p w14:paraId="00000040" w14:textId="77777777" w:rsidR="004711D4" w:rsidRDefault="00366D77">
      <w:pPr>
        <w:spacing w:before="240" w:after="24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Membership of CEAC</w:t>
      </w:r>
    </w:p>
    <w:p w14:paraId="00000041" w14:textId="77777777" w:rsidR="004711D4" w:rsidRDefault="00366D77">
      <w:pPr>
        <w:numPr>
          <w:ilvl w:val="0"/>
          <w:numId w:val="1"/>
        </w:numPr>
        <w:spacing w:before="24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2 representatives from each Senate (SGA, GSA, Faculty, PSS, NESS) </w:t>
      </w:r>
    </w:p>
    <w:p w14:paraId="00000042" w14:textId="77777777" w:rsidR="004711D4" w:rsidRDefault="00366D77">
      <w:pPr>
        <w:numPr>
          <w:ilvl w:val="0"/>
          <w:numId w:val="2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Ex-officio members </w:t>
      </w:r>
    </w:p>
    <w:p w14:paraId="00000043" w14:textId="77777777" w:rsidR="004711D4" w:rsidRDefault="00366D77">
      <w:pPr>
        <w:numPr>
          <w:ilvl w:val="1"/>
          <w:numId w:val="2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The Director of Equity and Inclusion </w:t>
      </w:r>
    </w:p>
    <w:p w14:paraId="00000044" w14:textId="77777777" w:rsidR="004711D4" w:rsidRDefault="00366D77">
      <w:pPr>
        <w:numPr>
          <w:ilvl w:val="1"/>
          <w:numId w:val="2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Assistant Vice Provost for Graduate Student Development and Postdoctoral Affairs - Robin </w:t>
      </w:r>
      <w:proofErr w:type="spellStart"/>
      <w:r>
        <w:rPr>
          <w:rFonts w:ascii="Cambria" w:eastAsia="Cambria" w:hAnsi="Cambria" w:cs="Cambria"/>
        </w:rPr>
        <w:t>Cresiski</w:t>
      </w:r>
      <w:proofErr w:type="spellEnd"/>
      <w:r>
        <w:rPr>
          <w:rFonts w:ascii="Cambria" w:eastAsia="Cambria" w:hAnsi="Cambria" w:cs="Cambria"/>
        </w:rPr>
        <w:t xml:space="preserve"> </w:t>
      </w:r>
    </w:p>
    <w:p w14:paraId="00000045" w14:textId="77777777" w:rsidR="004711D4" w:rsidRDefault="00366D77">
      <w:pPr>
        <w:numPr>
          <w:ilvl w:val="1"/>
          <w:numId w:val="2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Assistant Vice Provost for Faculty Affairs-  Autumn Reed </w:t>
      </w:r>
    </w:p>
    <w:p w14:paraId="00000046" w14:textId="77777777" w:rsidR="004711D4" w:rsidRDefault="00366D77">
      <w:pPr>
        <w:numPr>
          <w:ilvl w:val="1"/>
          <w:numId w:val="2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Division of Student Affairs- Jasmine Lee</w:t>
      </w:r>
    </w:p>
    <w:p w14:paraId="00000047" w14:textId="77777777" w:rsidR="004711D4" w:rsidRDefault="00366D77">
      <w:pPr>
        <w:numPr>
          <w:ilvl w:val="1"/>
          <w:numId w:val="2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Department of Human Resources (currently vacant) </w:t>
      </w:r>
    </w:p>
    <w:p w14:paraId="00000048" w14:textId="77777777" w:rsidR="004711D4" w:rsidRDefault="00366D77">
      <w:pPr>
        <w:numPr>
          <w:ilvl w:val="0"/>
          <w:numId w:val="2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Next meeting to be held after the February 14th University Steering Committee meeting </w:t>
      </w:r>
    </w:p>
    <w:p w14:paraId="00000049" w14:textId="77777777" w:rsidR="004711D4" w:rsidRDefault="00366D77">
      <w:pPr>
        <w:numPr>
          <w:ilvl w:val="0"/>
          <w:numId w:val="2"/>
        </w:numPr>
        <w:spacing w:after="24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Jodi </w:t>
      </w:r>
      <w:proofErr w:type="spellStart"/>
      <w:r>
        <w:rPr>
          <w:rFonts w:ascii="Cambria" w:eastAsia="Cambria" w:hAnsi="Cambria" w:cs="Cambria"/>
        </w:rPr>
        <w:t>Kelber</w:t>
      </w:r>
      <w:proofErr w:type="spellEnd"/>
      <w:r>
        <w:rPr>
          <w:rFonts w:ascii="Cambria" w:eastAsia="Cambria" w:hAnsi="Cambria" w:cs="Cambria"/>
        </w:rPr>
        <w:t>-Kaye will arrange meeting (Deanna will send roster of members)</w:t>
      </w:r>
    </w:p>
    <w:p w14:paraId="0000004A" w14:textId="77777777" w:rsidR="004711D4" w:rsidRDefault="004711D4">
      <w:pPr>
        <w:spacing w:before="240" w:after="240"/>
        <w:rPr>
          <w:rFonts w:ascii="Cambria" w:eastAsia="Cambria" w:hAnsi="Cambria" w:cs="Cambria"/>
        </w:rPr>
      </w:pPr>
    </w:p>
    <w:p w14:paraId="0000004B" w14:textId="77777777" w:rsidR="004711D4" w:rsidRDefault="00366D77">
      <w:pPr>
        <w:spacing w:before="240" w:after="240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 xml:space="preserve">Next meeting: Late February, TBD  </w:t>
      </w:r>
    </w:p>
    <w:p w14:paraId="0000004C" w14:textId="77777777" w:rsidR="004711D4" w:rsidRDefault="004711D4">
      <w:pPr>
        <w:spacing w:before="240" w:after="240"/>
        <w:rPr>
          <w:rFonts w:ascii="Cambria" w:eastAsia="Cambria" w:hAnsi="Cambria" w:cs="Cambria"/>
        </w:rPr>
      </w:pPr>
    </w:p>
    <w:p w14:paraId="0000004D" w14:textId="77777777" w:rsidR="004711D4" w:rsidRDefault="004711D4"/>
    <w:sectPr w:rsidR="004711D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4DD8"/>
    <w:multiLevelType w:val="multilevel"/>
    <w:tmpl w:val="2DE4E52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DDF4D5C"/>
    <w:multiLevelType w:val="multilevel"/>
    <w:tmpl w:val="328220C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6471913"/>
    <w:multiLevelType w:val="multilevel"/>
    <w:tmpl w:val="328EC74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0BE192B"/>
    <w:multiLevelType w:val="multilevel"/>
    <w:tmpl w:val="7F568A1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21E1D55"/>
    <w:multiLevelType w:val="multilevel"/>
    <w:tmpl w:val="038203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A442221"/>
    <w:multiLevelType w:val="multilevel"/>
    <w:tmpl w:val="EF7852D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08760DF"/>
    <w:multiLevelType w:val="multilevel"/>
    <w:tmpl w:val="432669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1D4"/>
    <w:rsid w:val="002C0BEC"/>
    <w:rsid w:val="00366D77"/>
    <w:rsid w:val="0047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19831E-75F9-4148-8116-209B6D6F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OpenAdvising</dc:creator>
  <cp:lastModifiedBy>Sharon Maul</cp:lastModifiedBy>
  <cp:revision>2</cp:revision>
  <dcterms:created xsi:type="dcterms:W3CDTF">2020-01-09T20:19:00Z</dcterms:created>
  <dcterms:modified xsi:type="dcterms:W3CDTF">2020-01-09T20:19:00Z</dcterms:modified>
</cp:coreProperties>
</file>