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615C6" w14:textId="0988E2BA" w:rsidR="003D1DC3" w:rsidRPr="00C068F5" w:rsidRDefault="00C068F5">
      <w:pPr>
        <w:rPr>
          <w:b/>
          <w:bCs/>
        </w:rPr>
      </w:pPr>
      <w:r w:rsidRPr="00C068F5">
        <w:rPr>
          <w:b/>
          <w:bCs/>
        </w:rPr>
        <w:t>Landscape Stewardship Meeting</w:t>
      </w:r>
    </w:p>
    <w:p w14:paraId="636E9F68" w14:textId="004FEFDB" w:rsidR="00C068F5" w:rsidRPr="00C068F5" w:rsidRDefault="00C068F5">
      <w:pPr>
        <w:rPr>
          <w:b/>
          <w:bCs/>
        </w:rPr>
      </w:pPr>
      <w:r w:rsidRPr="00C068F5">
        <w:rPr>
          <w:b/>
          <w:bCs/>
        </w:rPr>
        <w:t>March 11, 2020</w:t>
      </w:r>
    </w:p>
    <w:p w14:paraId="31873BBE" w14:textId="77777777" w:rsidR="00C068F5" w:rsidRDefault="00C068F5" w:rsidP="00C068F5"/>
    <w:p w14:paraId="3CC51914" w14:textId="2C0BB37A" w:rsidR="00C068F5" w:rsidRPr="00A72089" w:rsidRDefault="00C068F5" w:rsidP="00C068F5">
      <w:pPr>
        <w:rPr>
          <w:b/>
          <w:bCs/>
        </w:rPr>
      </w:pPr>
      <w:r w:rsidRPr="00A72089">
        <w:rPr>
          <w:b/>
          <w:bCs/>
        </w:rPr>
        <w:t>Debrief invasive plants workshop part I (all)</w:t>
      </w:r>
    </w:p>
    <w:p w14:paraId="57F125C9" w14:textId="5264A40A" w:rsidR="00C068F5" w:rsidRDefault="00C068F5" w:rsidP="00C068F5">
      <w:pPr>
        <w:pStyle w:val="ListParagraph"/>
        <w:numPr>
          <w:ilvl w:val="0"/>
          <w:numId w:val="1"/>
        </w:numPr>
      </w:pPr>
      <w:r>
        <w:t>Workshop went very well with about 25 people in attendance.</w:t>
      </w:r>
    </w:p>
    <w:p w14:paraId="79F6043F" w14:textId="5740C38D" w:rsidR="00C068F5" w:rsidRDefault="00C068F5" w:rsidP="00C068F5">
      <w:pPr>
        <w:pStyle w:val="ListParagraph"/>
        <w:numPr>
          <w:ilvl w:val="0"/>
          <w:numId w:val="1"/>
        </w:numPr>
      </w:pPr>
      <w:r>
        <w:t>Attendees were very engaged with Leslie and seemed interested in the field component.</w:t>
      </w:r>
    </w:p>
    <w:p w14:paraId="0ED7C766" w14:textId="52B6E241" w:rsidR="00C068F5" w:rsidRDefault="00C068F5" w:rsidP="00C068F5"/>
    <w:p w14:paraId="705FDDEB" w14:textId="6433BE06" w:rsidR="00C068F5" w:rsidRPr="00A72089" w:rsidRDefault="00C068F5" w:rsidP="00C068F5">
      <w:pPr>
        <w:rPr>
          <w:b/>
          <w:bCs/>
        </w:rPr>
      </w:pPr>
      <w:r w:rsidRPr="00A72089">
        <w:rPr>
          <w:b/>
          <w:bCs/>
        </w:rPr>
        <w:t>Plan details for invasive plants workshop part II (Leslie/Larry/Charlie)</w:t>
      </w:r>
    </w:p>
    <w:p w14:paraId="300DC98B" w14:textId="34FF647B" w:rsidR="00C068F5" w:rsidRDefault="00C068F5" w:rsidP="00C068F5">
      <w:pPr>
        <w:pStyle w:val="ListParagraph"/>
        <w:numPr>
          <w:ilvl w:val="0"/>
          <w:numId w:val="1"/>
        </w:numPr>
      </w:pPr>
      <w:r>
        <w:t>Group proposed Friday, April 17, with a rain date of May 1, but event will have to be tabled for now due to the COVID-19 situation.</w:t>
      </w:r>
    </w:p>
    <w:p w14:paraId="44BE8DC3" w14:textId="203CA01D" w:rsidR="00C068F5" w:rsidRDefault="00C068F5" w:rsidP="00C068F5">
      <w:pPr>
        <w:pStyle w:val="ListParagraph"/>
        <w:numPr>
          <w:ilvl w:val="0"/>
          <w:numId w:val="1"/>
        </w:numPr>
      </w:pPr>
      <w:r>
        <w:t>Location possibilities:  Sculpture Garden and area between Event Center and Ticket Building</w:t>
      </w:r>
    </w:p>
    <w:p w14:paraId="31C427D8" w14:textId="729800EE" w:rsidR="00C068F5" w:rsidRDefault="00C068F5" w:rsidP="00C068F5">
      <w:pPr>
        <w:pStyle w:val="ListParagraph"/>
        <w:numPr>
          <w:ilvl w:val="0"/>
          <w:numId w:val="1"/>
        </w:numPr>
      </w:pPr>
      <w:r>
        <w:t>If the group is large enough, we can split in</w:t>
      </w:r>
      <w:r w:rsidR="004470B5">
        <w:t>to two groups.</w:t>
      </w:r>
    </w:p>
    <w:p w14:paraId="4C6893F6" w14:textId="1B7367E8" w:rsidR="004470B5" w:rsidRDefault="004470B5" w:rsidP="00C068F5">
      <w:pPr>
        <w:pStyle w:val="ListParagraph"/>
        <w:numPr>
          <w:ilvl w:val="0"/>
          <w:numId w:val="1"/>
        </w:numPr>
      </w:pPr>
      <w:r>
        <w:t>Ask participants to wear sturdy shoes and bring gloves, hat, and clippers if possi</w:t>
      </w:r>
      <w:r w:rsidR="007E421A">
        <w:t>ble</w:t>
      </w:r>
      <w:r w:rsidR="00D1067B">
        <w:t>.  FM also has tools.</w:t>
      </w:r>
    </w:p>
    <w:p w14:paraId="3565E036" w14:textId="38C69F9C" w:rsidR="00D1067B" w:rsidRDefault="00D1067B" w:rsidP="00C068F5">
      <w:pPr>
        <w:pStyle w:val="ListParagraph"/>
        <w:numPr>
          <w:ilvl w:val="0"/>
          <w:numId w:val="1"/>
        </w:numPr>
      </w:pPr>
      <w:r>
        <w:t>Plan is to “leave what we cut.”</w:t>
      </w:r>
    </w:p>
    <w:p w14:paraId="53596060" w14:textId="77777777" w:rsidR="00C068F5" w:rsidRDefault="00C068F5" w:rsidP="00C068F5"/>
    <w:p w14:paraId="424C09ED" w14:textId="77777777" w:rsidR="00D1067B" w:rsidRPr="00A72089" w:rsidRDefault="00D1067B" w:rsidP="00D1067B">
      <w:pPr>
        <w:rPr>
          <w:b/>
          <w:bCs/>
        </w:rPr>
      </w:pPr>
      <w:r w:rsidRPr="00A72089">
        <w:rPr>
          <w:b/>
          <w:bCs/>
        </w:rPr>
        <w:t>Updates from Office of Sustainability (Ryan and Kayla)</w:t>
      </w:r>
    </w:p>
    <w:p w14:paraId="0E53809C" w14:textId="6DC2B322" w:rsidR="00D1067B" w:rsidRDefault="00D1067B" w:rsidP="00D1067B">
      <w:pPr>
        <w:pStyle w:val="ListParagraph"/>
        <w:numPr>
          <w:ilvl w:val="0"/>
          <w:numId w:val="3"/>
        </w:numPr>
      </w:pPr>
      <w:r>
        <w:t>Ryan introduced Kayla Hickman, new Sustainability Coordinator.</w:t>
      </w:r>
    </w:p>
    <w:p w14:paraId="615F221A" w14:textId="5E9A7C42" w:rsidR="00D1067B" w:rsidRDefault="00D1067B" w:rsidP="00D1067B">
      <w:pPr>
        <w:pStyle w:val="ListParagraph"/>
        <w:numPr>
          <w:ilvl w:val="0"/>
          <w:numId w:val="3"/>
        </w:numPr>
      </w:pPr>
      <w:r>
        <w:t>The Sustainability Program has a very robust website (</w:t>
      </w:r>
      <w:hyperlink r:id="rId5" w:history="1">
        <w:r w:rsidRPr="00822A33">
          <w:rPr>
            <w:rStyle w:val="Hyperlink"/>
          </w:rPr>
          <w:t>https://sustainability.umbc.edu/</w:t>
        </w:r>
      </w:hyperlink>
      <w:r>
        <w:t>) that contains much more information that updates presented here.</w:t>
      </w:r>
    </w:p>
    <w:p w14:paraId="679DE5C3" w14:textId="62381F36" w:rsidR="00D1067B" w:rsidRDefault="00D1067B" w:rsidP="00D1067B">
      <w:pPr>
        <w:pStyle w:val="ListParagraph"/>
        <w:numPr>
          <w:ilvl w:val="0"/>
          <w:numId w:val="3"/>
        </w:numPr>
      </w:pPr>
      <w:r>
        <w:t xml:space="preserve">Climate Action Plan (CAP):  The CAP </w:t>
      </w:r>
      <w:r w:rsidRPr="00D1067B">
        <w:t>details UMBC’s plans and ongoing commitment with Second Nature to achieve net-zero greenhouse gas emissions. The 2020 CAP identifies a goal of net-zero greenhouse gas emissions by 2050 while improving UMBC’s adaptive capacity to a changing climate.</w:t>
      </w:r>
    </w:p>
    <w:p w14:paraId="1E124BC3" w14:textId="1E48A484" w:rsidR="00D1067B" w:rsidRDefault="00D1067B" w:rsidP="00D1067B">
      <w:pPr>
        <w:pStyle w:val="ListParagraph"/>
        <w:numPr>
          <w:ilvl w:val="0"/>
          <w:numId w:val="3"/>
        </w:numPr>
      </w:pPr>
      <w:r>
        <w:t>Green Office Relaunch:  Had been scheduled for late March, but</w:t>
      </w:r>
      <w:r w:rsidR="00503455">
        <w:t xml:space="preserve"> postponed due to campus closure.</w:t>
      </w:r>
    </w:p>
    <w:p w14:paraId="63DC1366" w14:textId="0F9998A9" w:rsidR="00503455" w:rsidRDefault="00503455" w:rsidP="00D1067B">
      <w:pPr>
        <w:pStyle w:val="ListParagraph"/>
        <w:numPr>
          <w:ilvl w:val="0"/>
          <w:numId w:val="3"/>
        </w:numPr>
      </w:pPr>
      <w:proofErr w:type="spellStart"/>
      <w:r>
        <w:t>Recylemania</w:t>
      </w:r>
      <w:proofErr w:type="spellEnd"/>
      <w:r>
        <w:t xml:space="preserve"> (soon to be called Race to Zero Waste) has also been postponed.</w:t>
      </w:r>
    </w:p>
    <w:p w14:paraId="1B634AA9" w14:textId="5BE5E9D6" w:rsidR="00503455" w:rsidRDefault="00503455" w:rsidP="00503455">
      <w:pPr>
        <w:pStyle w:val="ListParagraph"/>
        <w:numPr>
          <w:ilvl w:val="0"/>
          <w:numId w:val="3"/>
        </w:numPr>
      </w:pPr>
      <w:r>
        <w:t xml:space="preserve">First AASHE STARS report submitted with UMBC attaining a Silver rating! (Acronym stands for:  Association for the Advancement of Sustainability in Higher Education - </w:t>
      </w:r>
      <w:r w:rsidRPr="00503455">
        <w:t>Sustainability Tracking, Assessment &amp; Rating System</w:t>
      </w:r>
      <w:r>
        <w:t>.)</w:t>
      </w:r>
    </w:p>
    <w:p w14:paraId="3574DBA7" w14:textId="77777777" w:rsidR="00D1067B" w:rsidRDefault="00D1067B" w:rsidP="00C068F5"/>
    <w:p w14:paraId="28D16F6B" w14:textId="34798876" w:rsidR="00C068F5" w:rsidRPr="00A72089" w:rsidRDefault="00C068F5" w:rsidP="00C068F5">
      <w:pPr>
        <w:rPr>
          <w:b/>
          <w:bCs/>
        </w:rPr>
      </w:pPr>
      <w:r w:rsidRPr="00A72089">
        <w:rPr>
          <w:b/>
          <w:bCs/>
        </w:rPr>
        <w:t>Sunrise Movement (Elle and Michael)</w:t>
      </w:r>
    </w:p>
    <w:p w14:paraId="2E866FEC" w14:textId="64D5E0D7" w:rsidR="00D1067B" w:rsidRDefault="00503455" w:rsidP="00D1067B">
      <w:pPr>
        <w:pStyle w:val="ListParagraph"/>
        <w:numPr>
          <w:ilvl w:val="0"/>
          <w:numId w:val="2"/>
        </w:numPr>
      </w:pPr>
      <w:r w:rsidRPr="00503455">
        <w:t>Sunrise is a movement of young people fighting to stop the climate crisis.</w:t>
      </w:r>
      <w:r w:rsidR="00A72089">
        <w:t xml:space="preserve"> (</w:t>
      </w:r>
      <w:hyperlink r:id="rId6" w:history="1">
        <w:r w:rsidR="00A72089" w:rsidRPr="00822A33">
          <w:rPr>
            <w:rStyle w:val="Hyperlink"/>
          </w:rPr>
          <w:t>https://www.sunrisemovement.org/</w:t>
        </w:r>
      </w:hyperlink>
      <w:r w:rsidR="00A72089">
        <w:t xml:space="preserve">) </w:t>
      </w:r>
    </w:p>
    <w:p w14:paraId="7C1F8F50" w14:textId="0EE4920A" w:rsidR="00A72089" w:rsidRDefault="00A72089" w:rsidP="00D1067B">
      <w:pPr>
        <w:pStyle w:val="ListParagraph"/>
        <w:numPr>
          <w:ilvl w:val="0"/>
          <w:numId w:val="2"/>
        </w:numPr>
      </w:pPr>
      <w:r>
        <w:t xml:space="preserve">They are working toward a Green New Deal: </w:t>
      </w:r>
      <w:r w:rsidRPr="00A72089">
        <w:t>a 10-year plan to mobilize every aspect of American society to 100% clean and renewable energy by 2030, a guaranteed living-wage job for anyone who needs one, and a just transition for both workers and frontline communities</w:t>
      </w:r>
      <w:r>
        <w:t>.</w:t>
      </w:r>
    </w:p>
    <w:p w14:paraId="71C3457F" w14:textId="581C99C4" w:rsidR="00A72089" w:rsidRDefault="00A72089" w:rsidP="00D1067B">
      <w:pPr>
        <w:pStyle w:val="ListParagraph"/>
        <w:numPr>
          <w:ilvl w:val="0"/>
          <w:numId w:val="2"/>
        </w:numPr>
      </w:pPr>
      <w:r>
        <w:t>National and local protests had been planned for April 22 and 24, respectively, but they have been postponed.</w:t>
      </w:r>
    </w:p>
    <w:p w14:paraId="5C43D1A3" w14:textId="15CB521F" w:rsidR="00A72089" w:rsidRDefault="00A72089" w:rsidP="00D1067B">
      <w:pPr>
        <w:pStyle w:val="ListParagraph"/>
        <w:numPr>
          <w:ilvl w:val="0"/>
          <w:numId w:val="2"/>
        </w:numPr>
      </w:pPr>
      <w:r>
        <w:t>UMBC students may want to organize their own local chapter.</w:t>
      </w:r>
    </w:p>
    <w:p w14:paraId="0ED009D3" w14:textId="77777777" w:rsidR="00C068F5" w:rsidRDefault="00C068F5" w:rsidP="00C068F5"/>
    <w:p w14:paraId="05AC16D8" w14:textId="3596D41A" w:rsidR="00C068F5" w:rsidRPr="00A72089" w:rsidRDefault="00C068F5" w:rsidP="00C068F5">
      <w:pPr>
        <w:rPr>
          <w:b/>
          <w:bCs/>
        </w:rPr>
      </w:pPr>
      <w:r w:rsidRPr="00A72089">
        <w:rPr>
          <w:b/>
          <w:bCs/>
        </w:rPr>
        <w:t>NWF Certified Wildlife Habitat check-in (Sarah)</w:t>
      </w:r>
    </w:p>
    <w:p w14:paraId="7653B425" w14:textId="48C210D1" w:rsidR="00A72089" w:rsidRDefault="00A72089" w:rsidP="00A72089">
      <w:pPr>
        <w:pStyle w:val="ListParagraph"/>
        <w:numPr>
          <w:ilvl w:val="0"/>
          <w:numId w:val="4"/>
        </w:numPr>
      </w:pPr>
      <w:r>
        <w:t>Group reviewed criteria for certification and UMBC is still going beyond minimum requirements!</w:t>
      </w:r>
    </w:p>
    <w:p w14:paraId="580BF47F" w14:textId="2ABAFE0C" w:rsidR="00A72089" w:rsidRDefault="00A72089" w:rsidP="00A72089">
      <w:pPr>
        <w:pStyle w:val="ListParagraph"/>
        <w:numPr>
          <w:ilvl w:val="0"/>
          <w:numId w:val="4"/>
        </w:numPr>
      </w:pPr>
      <w:r>
        <w:t>Should we “invite” CCBC or Catonsville High to become certified?  (Tabled for a future meeting)</w:t>
      </w:r>
    </w:p>
    <w:p w14:paraId="62B0E394" w14:textId="1F303777" w:rsidR="00A72089" w:rsidRDefault="00A72089" w:rsidP="00A72089"/>
    <w:p w14:paraId="17CC9C6F" w14:textId="3644D557" w:rsidR="00A72089" w:rsidRPr="00C71484" w:rsidRDefault="00A72089" w:rsidP="00A72089">
      <w:pPr>
        <w:rPr>
          <w:b/>
          <w:bCs/>
        </w:rPr>
      </w:pPr>
      <w:r w:rsidRPr="00C71484">
        <w:rPr>
          <w:b/>
          <w:bCs/>
        </w:rPr>
        <w:t>Audubon Campus</w:t>
      </w:r>
    </w:p>
    <w:p w14:paraId="09B935FD" w14:textId="56A483EA" w:rsidR="00A72089" w:rsidRDefault="00A72089" w:rsidP="00A72089">
      <w:pPr>
        <w:pStyle w:val="ListParagraph"/>
        <w:numPr>
          <w:ilvl w:val="0"/>
          <w:numId w:val="5"/>
        </w:numPr>
      </w:pPr>
      <w:r>
        <w:t>Sarah has volunteered to be an advisor for a student-led</w:t>
      </w:r>
      <w:r w:rsidR="00C71484">
        <w:t xml:space="preserve"> chapter at UMBC.</w:t>
      </w:r>
    </w:p>
    <w:p w14:paraId="00659F13" w14:textId="106B6CC9" w:rsidR="00C71484" w:rsidRDefault="00C71484" w:rsidP="00A72089">
      <w:pPr>
        <w:pStyle w:val="ListParagraph"/>
        <w:numPr>
          <w:ilvl w:val="0"/>
          <w:numId w:val="5"/>
        </w:numPr>
      </w:pPr>
      <w:r>
        <w:t>Chapters are required to complete one conservation action per year.</w:t>
      </w:r>
    </w:p>
    <w:p w14:paraId="0723451D" w14:textId="6B4FCC30" w:rsidR="00C068F5" w:rsidRDefault="00C71484" w:rsidP="002924E2">
      <w:pPr>
        <w:pStyle w:val="ListParagraph"/>
        <w:numPr>
          <w:ilvl w:val="0"/>
          <w:numId w:val="5"/>
        </w:numPr>
      </w:pPr>
      <w:r>
        <w:t>Interested students should contact Sarah Hansen.</w:t>
      </w:r>
      <w:bookmarkStart w:id="0" w:name="_GoBack"/>
      <w:bookmarkEnd w:id="0"/>
    </w:p>
    <w:sectPr w:rsidR="00C068F5" w:rsidSect="00A72089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231AC"/>
    <w:multiLevelType w:val="hybridMultilevel"/>
    <w:tmpl w:val="BAA831FC"/>
    <w:lvl w:ilvl="0" w:tplc="2E38671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867CA"/>
    <w:multiLevelType w:val="hybridMultilevel"/>
    <w:tmpl w:val="13642638"/>
    <w:lvl w:ilvl="0" w:tplc="2E38671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B5B1F"/>
    <w:multiLevelType w:val="hybridMultilevel"/>
    <w:tmpl w:val="37F2A2FC"/>
    <w:lvl w:ilvl="0" w:tplc="2E38671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1A391B"/>
    <w:multiLevelType w:val="hybridMultilevel"/>
    <w:tmpl w:val="FFDAE870"/>
    <w:lvl w:ilvl="0" w:tplc="2E38671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7F3862"/>
    <w:multiLevelType w:val="hybridMultilevel"/>
    <w:tmpl w:val="8AEE578A"/>
    <w:lvl w:ilvl="0" w:tplc="2E38671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8F5"/>
    <w:rsid w:val="000700F0"/>
    <w:rsid w:val="003D1DC3"/>
    <w:rsid w:val="004470B5"/>
    <w:rsid w:val="00503455"/>
    <w:rsid w:val="007E421A"/>
    <w:rsid w:val="00A72089"/>
    <w:rsid w:val="00C068F5"/>
    <w:rsid w:val="00C71484"/>
    <w:rsid w:val="00D1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AE1B5"/>
  <w15:chartTrackingRefBased/>
  <w15:docId w15:val="{6F35C48D-7157-4B95-AC51-E30CB39E3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8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06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06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1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4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unrisemovement.org/" TargetMode="External"/><Relationship Id="rId5" Type="http://schemas.openxmlformats.org/officeDocument/2006/relationships/hyperlink" Target="https://sustainability.umbc.ed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Paul</dc:creator>
  <cp:keywords/>
  <dc:description/>
  <cp:lastModifiedBy>Sharon Paul</cp:lastModifiedBy>
  <cp:revision>3</cp:revision>
  <dcterms:created xsi:type="dcterms:W3CDTF">2020-03-26T17:10:00Z</dcterms:created>
  <dcterms:modified xsi:type="dcterms:W3CDTF">2020-03-26T19:54:00Z</dcterms:modified>
</cp:coreProperties>
</file>