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8D" w:rsidRPr="0028348D" w:rsidRDefault="0028348D" w:rsidP="0028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8348D">
        <w:rPr>
          <w:rFonts w:ascii="Times New Roman" w:eastAsia="Times New Roman" w:hAnsi="Times New Roman" w:cs="Times New Roman"/>
          <w:sz w:val="24"/>
          <w:szCs w:val="24"/>
        </w:rPr>
        <w:t>On behalf of Felipe and I, please find below the pertinent minutes from March 6th GSA Senate meeting:</w:t>
      </w:r>
    </w:p>
    <w:p w:rsidR="0028348D" w:rsidRPr="0028348D" w:rsidRDefault="0028348D" w:rsidP="0028348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48D" w:rsidRPr="0028348D" w:rsidRDefault="0028348D" w:rsidP="0028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Elections</w:t>
      </w:r>
    </w:p>
    <w:p w:rsidR="0028348D" w:rsidRPr="0028348D" w:rsidRDefault="0028348D" w:rsidP="00283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President appoints Elections Committee</w:t>
      </w:r>
    </w:p>
    <w:p w:rsidR="0028348D" w:rsidRPr="0028348D" w:rsidRDefault="0028348D" w:rsidP="0028348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Two people</w:t>
      </w:r>
    </w:p>
    <w:p w:rsidR="0028348D" w:rsidRPr="0028348D" w:rsidRDefault="0028348D" w:rsidP="0028348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Gian McCann</w:t>
      </w:r>
    </w:p>
    <w:p w:rsidR="0028348D" w:rsidRPr="0028348D" w:rsidRDefault="0028348D" w:rsidP="0028348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Siddhant Bhatankar</w:t>
      </w:r>
    </w:p>
    <w:p w:rsidR="0028348D" w:rsidRPr="0028348D" w:rsidRDefault="0028348D" w:rsidP="00283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Nominations must be made at least two weeks prior to April Meeting (</w:t>
      </w:r>
      <w:r w:rsidRPr="0028348D">
        <w:rPr>
          <w:rFonts w:ascii="Times New Roman" w:eastAsia="Times New Roman" w:hAnsi="Times New Roman" w:cs="Times New Roman"/>
          <w:b/>
          <w:bCs/>
          <w:sz w:val="24"/>
          <w:szCs w:val="24"/>
        </w:rPr>
        <w:t>March 20</w:t>
      </w:r>
      <w:r w:rsidRPr="0028348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8348D" w:rsidRPr="0028348D" w:rsidRDefault="0028348D" w:rsidP="00283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Acceptances are made in the form of a 200-word description of qualifications submitted by </w:t>
      </w:r>
      <w:r w:rsidRPr="0028348D">
        <w:rPr>
          <w:rFonts w:ascii="Times New Roman" w:eastAsia="Times New Roman" w:hAnsi="Times New Roman" w:cs="Times New Roman"/>
          <w:b/>
          <w:bCs/>
          <w:sz w:val="24"/>
          <w:szCs w:val="24"/>
        </w:rPr>
        <w:t>March 27</w:t>
      </w:r>
    </w:p>
    <w:p w:rsidR="0028348D" w:rsidRPr="0028348D" w:rsidRDefault="0028348D" w:rsidP="0028348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Description of Executive Board positions can be found here (</w:t>
      </w:r>
      <w:hyperlink r:id="rId5" w:tgtFrame="_blank" w:history="1">
        <w:r w:rsidRPr="002834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http://gsa.umbc.edu/elections/</w:t>
        </w:r>
      </w:hyperlink>
      <w:r w:rsidRPr="0028348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8348D" w:rsidRPr="0028348D" w:rsidRDefault="0028348D" w:rsidP="0028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br/>
      </w:r>
      <w:r w:rsidRPr="002834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Catering Policy Update for GSOs</w:t>
      </w:r>
    </w:p>
    <w:p w:rsidR="0028348D" w:rsidRPr="0028348D" w:rsidRDefault="0028348D" w:rsidP="002834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The new catoring policy is attached. Basically, if your event is open to the public you will have to use UMBC approved vendors.</w:t>
      </w:r>
    </w:p>
    <w:p w:rsidR="0028348D" w:rsidRPr="0028348D" w:rsidRDefault="0028348D" w:rsidP="0028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Treasury Committee Proposal: </w:t>
      </w:r>
      <w:hyperlink r:id="rId6" w:tgtFrame="_blank" w:history="1">
        <w:r w:rsidRPr="0028348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Addition and Modification to Grants Programs</w:t>
        </w:r>
      </w:hyperlink>
    </w:p>
    <w:p w:rsidR="0028348D" w:rsidRPr="0028348D" w:rsidRDefault="0028348D" w:rsidP="002834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The proposal would allow the executive board to respond to financial issues relating to the grant program without requiring a formal vote. They would present any changes made at the next GSA senate meeting. Senators could then oppose or approve the measures taken. (proposal: </w:t>
      </w:r>
      <w:hyperlink r:id="rId7" w:tgtFrame="_blank" w:history="1">
        <w:r w:rsidRPr="002834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https://docs.google.com/document/d/11lQDB_pn9o5WLMRViwtGlclIIr4SXPlLKUEmvfay2n4/edit?usp=sharing</w:t>
        </w:r>
      </w:hyperlink>
      <w:r w:rsidRPr="0028348D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28348D" w:rsidRPr="0028348D" w:rsidRDefault="0028348D" w:rsidP="0028348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Commentary on what’s best for the GSA Senate</w:t>
      </w:r>
    </w:p>
    <w:p w:rsidR="0028348D" w:rsidRPr="0028348D" w:rsidRDefault="0028348D" w:rsidP="0028348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Why cannot the Senate decide these grant program modifications?</w:t>
      </w:r>
    </w:p>
    <w:p w:rsidR="0028348D" w:rsidRPr="0028348D" w:rsidRDefault="0028348D" w:rsidP="0028348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Hesitant to support resolution not requiring a majority</w:t>
      </w:r>
    </w:p>
    <w:p w:rsidR="0028348D" w:rsidRPr="0028348D" w:rsidRDefault="0028348D" w:rsidP="0028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2. This will be voted on at the next meeting.</w:t>
      </w:r>
    </w:p>
    <w:p w:rsidR="0028348D" w:rsidRPr="0028348D" w:rsidRDefault="0028348D" w:rsidP="002834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Dan Miller brings point to the floor that the resolution references ‘grants programs’ that are no-where defined in the bylaws of the GSA</w:t>
      </w:r>
    </w:p>
    <w:p w:rsidR="0028348D" w:rsidRPr="0028348D" w:rsidRDefault="0028348D" w:rsidP="002834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Housekeeping for resolution Effectuate --&gt; Implementation</w:t>
      </w:r>
    </w:p>
    <w:p w:rsidR="0028348D" w:rsidRPr="0028348D" w:rsidRDefault="0028348D" w:rsidP="002834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Add section to Bylaws defining vague terms in resolution as written</w:t>
      </w:r>
    </w:p>
    <w:p w:rsidR="0028348D" w:rsidRPr="0028348D" w:rsidRDefault="0028348D" w:rsidP="002834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But vote on resolution next meeting</w:t>
      </w:r>
    </w:p>
    <w:p w:rsidR="0028348D" w:rsidRPr="0028348D" w:rsidRDefault="0028348D" w:rsidP="002834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Definitions sought by Dan Miller and Trevor Reuben: </w:t>
      </w:r>
    </w:p>
    <w:p w:rsidR="0028348D" w:rsidRPr="0028348D" w:rsidRDefault="0028348D" w:rsidP="002834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‘Grants program’, ‘policy’, ’modification’, ‘’</w:t>
      </w:r>
    </w:p>
    <w:p w:rsidR="0028348D" w:rsidRPr="0028348D" w:rsidRDefault="00CE22C3" w:rsidP="0028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28348D" w:rsidRPr="002834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Legislative Concerns Committee Resolution</w:t>
        </w:r>
      </w:hyperlink>
    </w:p>
    <w:p w:rsidR="0028348D" w:rsidRPr="0028348D" w:rsidRDefault="0028348D" w:rsidP="002834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Tom Cole presented resolution linked above</w:t>
      </w:r>
    </w:p>
    <w:p w:rsidR="0028348D" w:rsidRPr="0028348D" w:rsidRDefault="0028348D" w:rsidP="0028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2.  Senate voted unanimously in favor of the proposed resolutions.</w:t>
      </w:r>
    </w:p>
    <w:p w:rsidR="0028348D" w:rsidRPr="0028348D" w:rsidRDefault="0028348D" w:rsidP="0028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48D" w:rsidRPr="0028348D" w:rsidRDefault="0028348D" w:rsidP="0028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University Committee Reports </w:t>
      </w:r>
    </w:p>
    <w:p w:rsidR="0028348D" w:rsidRPr="0028348D" w:rsidRDefault="0028348D" w:rsidP="002834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Student Fee Advisory Board:</w:t>
      </w:r>
    </w:p>
    <w:p w:rsidR="0028348D" w:rsidRPr="0028348D" w:rsidRDefault="0028348D" w:rsidP="0028348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 xml:space="preserve">Please complete this survey and share with classmates because Administration does look at results when determining fee increases </w:t>
      </w:r>
      <w:hyperlink r:id="rId9" w:tgtFrame="_blank" w:history="1">
        <w:r w:rsidRPr="0028348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Link to Survey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(or to to GSA site)</w:t>
      </w:r>
    </w:p>
    <w:p w:rsidR="0028348D" w:rsidRPr="0028348D" w:rsidRDefault="0028348D" w:rsidP="002834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Library Policy</w:t>
      </w:r>
    </w:p>
    <w:p w:rsidR="0028348D" w:rsidRPr="0028348D" w:rsidRDefault="0028348D" w:rsidP="0028348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Library is adding new space. Please contact Deanna Cerquetti (</w:t>
      </w:r>
      <w:hyperlink r:id="rId10" w:tgtFrame="_blank" w:history="1">
        <w:r w:rsidRPr="002834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deanna5@umbc.edu</w:t>
        </w:r>
      </w:hyperlink>
      <w:r w:rsidRPr="0028348D">
        <w:rPr>
          <w:rFonts w:ascii="Times New Roman" w:eastAsia="Times New Roman" w:hAnsi="Times New Roman" w:cs="Times New Roman"/>
          <w:sz w:val="24"/>
          <w:szCs w:val="24"/>
        </w:rPr>
        <w:t>) if you have any ideas</w:t>
      </w:r>
    </w:p>
    <w:p w:rsidR="0028348D" w:rsidRPr="0028348D" w:rsidRDefault="0028348D" w:rsidP="0028348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Issues with Illiad account access will be discussed with the library</w:t>
      </w:r>
    </w:p>
    <w:p w:rsidR="0028348D" w:rsidRPr="0028348D" w:rsidRDefault="0028348D" w:rsidP="0028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b/>
          <w:bCs/>
          <w:sz w:val="24"/>
          <w:szCs w:val="24"/>
        </w:rPr>
        <w:t>Announcements and Reports of Officers &amp; Committees</w:t>
      </w:r>
      <w:r w:rsidRPr="0028348D">
        <w:rPr>
          <w:rFonts w:ascii="Times New Roman" w:eastAsia="Times New Roman" w:hAnsi="Times New Roman" w:cs="Times New Roman"/>
          <w:sz w:val="24"/>
          <w:szCs w:val="24"/>
        </w:rPr>
        <w:br/>
        <w:t>Important Dates:</w:t>
      </w:r>
      <w:r w:rsidRPr="0028348D">
        <w:rPr>
          <w:rFonts w:ascii="Times New Roman" w:eastAsia="Times New Roman" w:hAnsi="Times New Roman" w:cs="Times New Roman"/>
          <w:sz w:val="24"/>
          <w:szCs w:val="24"/>
        </w:rPr>
        <w:br/>
        <w:t>NAGPS National Lobby Day March 11-14; Reagan Airport</w:t>
      </w:r>
      <w:r w:rsidRPr="0028348D">
        <w:rPr>
          <w:rFonts w:ascii="Times New Roman" w:eastAsia="Times New Roman" w:hAnsi="Times New Roman" w:cs="Times New Roman"/>
          <w:sz w:val="24"/>
          <w:szCs w:val="24"/>
        </w:rPr>
        <w:br/>
        <w:t>Graduate Research Conference : March 29th, 2017</w:t>
      </w:r>
      <w:r w:rsidRPr="0028348D">
        <w:rPr>
          <w:rFonts w:ascii="Times New Roman" w:eastAsia="Times New Roman" w:hAnsi="Times New Roman" w:cs="Times New Roman"/>
          <w:sz w:val="24"/>
          <w:szCs w:val="24"/>
        </w:rPr>
        <w:br/>
        <w:t>Graduate Student Week (GSW) :April 10-14. If PPGSO has any events, we were asked to share them with the Board so they can highlight the events in the GSW materials.</w:t>
      </w:r>
    </w:p>
    <w:p w:rsidR="0028348D" w:rsidRPr="0028348D" w:rsidRDefault="0028348D" w:rsidP="0028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Picture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8D" w:rsidRPr="0028348D" w:rsidRDefault="0028348D" w:rsidP="0028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48D">
        <w:rPr>
          <w:rFonts w:ascii="Times New Roman" w:eastAsia="Times New Roman" w:hAnsi="Times New Roman" w:cs="Times New Roman"/>
          <w:sz w:val="24"/>
          <w:szCs w:val="24"/>
        </w:rPr>
        <w:t>2 Attachments</w:t>
      </w:r>
    </w:p>
    <w:p w:rsidR="0028348D" w:rsidRPr="0028348D" w:rsidRDefault="0028348D" w:rsidP="0028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8348D" w:rsidRPr="00283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C484E"/>
    <w:multiLevelType w:val="multilevel"/>
    <w:tmpl w:val="59D4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66D36"/>
    <w:multiLevelType w:val="multilevel"/>
    <w:tmpl w:val="E3FA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95365"/>
    <w:multiLevelType w:val="multilevel"/>
    <w:tmpl w:val="03E4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D8408D"/>
    <w:multiLevelType w:val="multilevel"/>
    <w:tmpl w:val="61DC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D33EA"/>
    <w:multiLevelType w:val="multilevel"/>
    <w:tmpl w:val="C02E4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5E6E33"/>
    <w:multiLevelType w:val="multilevel"/>
    <w:tmpl w:val="CAE0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1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8D"/>
    <w:rsid w:val="0028348D"/>
    <w:rsid w:val="00CE22C3"/>
    <w:rsid w:val="00DC6A6E"/>
    <w:rsid w:val="00F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76874-A0B3-481E-9805-B70BDB0B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8348D"/>
  </w:style>
  <w:style w:type="character" w:styleId="Hyperlink">
    <w:name w:val="Hyperlink"/>
    <w:basedOn w:val="DefaultParagraphFont"/>
    <w:uiPriority w:val="99"/>
    <w:semiHidden/>
    <w:unhideWhenUsed/>
    <w:rsid w:val="0028348D"/>
    <w:rPr>
      <w:color w:val="0000FF"/>
      <w:u w:val="single"/>
    </w:rPr>
  </w:style>
  <w:style w:type="character" w:customStyle="1" w:styleId="il">
    <w:name w:val="il"/>
    <w:basedOn w:val="DefaultParagraphFont"/>
    <w:rsid w:val="0028348D"/>
  </w:style>
  <w:style w:type="character" w:customStyle="1" w:styleId="avw">
    <w:name w:val="avw"/>
    <w:basedOn w:val="DefaultParagraphFont"/>
    <w:rsid w:val="0028348D"/>
  </w:style>
  <w:style w:type="character" w:customStyle="1" w:styleId="ams">
    <w:name w:val="ams"/>
    <w:basedOn w:val="DefaultParagraphFont"/>
    <w:rsid w:val="0028348D"/>
  </w:style>
  <w:style w:type="character" w:customStyle="1" w:styleId="l8">
    <w:name w:val="l8"/>
    <w:basedOn w:val="DefaultParagraphFont"/>
    <w:rsid w:val="0028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5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1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3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54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1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59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03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8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0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8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96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9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3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86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8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TTa0ErlBFLk0u1iMb3Gqp6lGDO-XB7HZ4gBzc8gvVc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1lQDB_pn9o5WLMRViwtGlclIIr4SXPlLKUEmvfay2n4/edit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1lQDB_pn9o5WLMRViwtGlclIIr4SXPlLKUEmvfay2n4" TargetMode="External"/><Relationship Id="rId11" Type="http://schemas.openxmlformats.org/officeDocument/2006/relationships/image" Target="media/image1.gif"/><Relationship Id="rId5" Type="http://schemas.openxmlformats.org/officeDocument/2006/relationships/hyperlink" Target="http://gsa.umbc.edu/elections/" TargetMode="External"/><Relationship Id="rId10" Type="http://schemas.openxmlformats.org/officeDocument/2006/relationships/hyperlink" Target="mailto:deanna5@umb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es.umbc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Helms</dc:creator>
  <cp:keywords/>
  <dc:description/>
  <cp:lastModifiedBy>Sally Helms</cp:lastModifiedBy>
  <cp:revision>2</cp:revision>
  <dcterms:created xsi:type="dcterms:W3CDTF">2017-03-17T21:13:00Z</dcterms:created>
  <dcterms:modified xsi:type="dcterms:W3CDTF">2017-03-17T21:13:00Z</dcterms:modified>
</cp:coreProperties>
</file>