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62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Reports ®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Executive Council</w:t>
      </w:r>
    </w:p>
    <w:p w:rsidR="00962EEA" w:rsidRPr="00962EEA" w:rsidRDefault="00962EEA" w:rsidP="00962EEA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Historian: need to get everyone registered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Public Policy Program and the PPGSO are registered. 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Special Committees</w:t>
      </w:r>
    </w:p>
    <w:p w:rsidR="00962EEA" w:rsidRPr="00962EEA" w:rsidRDefault="00962EEA" w:rsidP="00962EE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Grants Committee [Rebecca Dowling]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Presentation of Grants Program (see below)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Standing Committees</w:t>
      </w:r>
    </w:p>
    <w:p w:rsidR="00962EEA" w:rsidRPr="00962EEA" w:rsidRDefault="00962EEA" w:rsidP="00962EE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Graduate Research Convention (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GRC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[Scott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Riley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] - recruiting for GRC committee</w:t>
      </w:r>
    </w:p>
    <w:p w:rsidR="00962EEA" w:rsidRPr="00962EEA" w:rsidRDefault="00962EEA" w:rsidP="00AA771E">
      <w:pPr>
        <w:numPr>
          <w:ilvl w:val="0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GRC is an </w:t>
      </w:r>
      <w:r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all-day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event, </w:t>
      </w:r>
      <w:r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that provided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good opportunities for gra</w:t>
      </w:r>
      <w:r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 to </w:t>
      </w:r>
      <w:r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present, practice for outside conventions,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mingle with other grad students</w:t>
      </w:r>
      <w:r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next GRC will be held on </w:t>
      </w:r>
      <w:r w:rsidRPr="00962E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3/28/18</w:t>
      </w:r>
      <w:r w:rsidRPr="001D58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Further details TBD. </w:t>
      </w:r>
      <w:r w:rsid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Contact GSA if you want to service on the committee.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University Committees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(R/I)</w:t>
      </w:r>
    </w:p>
    <w:p w:rsidR="00962EEA" w:rsidRP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(a) University Steering Committee [Roy</w:t>
      </w:r>
      <w:r w:rsid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Prouty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962EEA" w:rsidRPr="00962EEA" w:rsidRDefault="00962EEA" w:rsidP="00B2310C">
      <w:pPr>
        <w:numPr>
          <w:ilvl w:val="0"/>
          <w:numId w:val="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GSA is one of 5 senates according to the Plan of Organization</w:t>
      </w:r>
      <w:r w:rsid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D588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PoO</w:t>
      </w:r>
      <w:r w:rsid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outlines how sh</w:t>
      </w:r>
      <w:r w:rsidR="001D588A"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ared governance works on campus. There are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student senates: SGA </w:t>
      </w:r>
      <w:r w:rsidR="001D588A"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GSA, along with three “staff” senates: NESS, PSS, Faculty.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report to steering </w:t>
      </w:r>
      <w:r w:rsid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committee to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 what all the senates are doing, </w:t>
      </w:r>
      <w:r w:rsid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negotiate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upper administration, </w:t>
      </w:r>
      <w:r w:rsid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establish a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 for cross-senate issues </w:t>
      </w:r>
    </w:p>
    <w:p w:rsidR="00962EEA" w:rsidRPr="00962EEA" w:rsidRDefault="00962EEA" w:rsidP="00715D0F">
      <w:pPr>
        <w:numPr>
          <w:ilvl w:val="0"/>
          <w:numId w:val="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PoO outlines university </w:t>
      </w:r>
      <w:r w:rsidR="001D588A"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committees.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Two student senate reps</w:t>
      </w:r>
      <w:r w:rsidR="001D588A"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elected to run the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steering</w:t>
      </w:r>
      <w:r w:rsidR="001D588A"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committee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year</w:t>
      </w:r>
      <w:r w:rsidR="001D588A"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588A"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urge you to </w:t>
      </w:r>
      <w:r w:rsid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ring issues to our senate so we can bring to USC</w:t>
      </w:r>
    </w:p>
    <w:p w:rsidR="00962EEA" w:rsidRPr="00962EEA" w:rsidRDefault="001D588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EE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(b) Climate Action Steering Committee [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Roy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Prouty</w:t>
      </w:r>
      <w:r w:rsidR="00962EE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962EEA" w:rsidRPr="00962EEA" w:rsidRDefault="00962EEA" w:rsidP="005F5FE2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Administrators hoping to reduce UMBC’s carb</w:t>
      </w:r>
      <w:r w:rsid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on footprint. Right now o</w:t>
      </w:r>
      <w:r w:rsidR="001D588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nly one grad student </w:t>
      </w:r>
      <w:r w:rsidR="001D588A"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attended</w:t>
      </w:r>
      <w:r w:rsidR="001D588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(Roy)</w:t>
      </w:r>
      <w:r w:rsidR="001D588A" w:rsidRPr="001D58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2EEA" w:rsidRPr="00962EEA" w:rsidRDefault="00962EEA" w:rsidP="00962EEA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Open to all students and all campus</w:t>
      </w:r>
      <w:r w:rsidR="00B263BA">
        <w:rPr>
          <w:rFonts w:ascii="Times New Roman" w:eastAsia="Times New Roman" w:hAnsi="Times New Roman" w:cs="Times New Roman"/>
          <w:color w:val="000000"/>
          <w:sz w:val="24"/>
          <w:szCs w:val="24"/>
        </w:rPr>
        <w:t>, so if you are interested, please contact the GSA at (</w:t>
      </w:r>
      <w:hyperlink r:id="rId7" w:history="1">
        <w:r w:rsidR="00B263BA" w:rsidRPr="003453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gsa@umbc.edu</w:t>
        </w:r>
      </w:hyperlink>
      <w:r w:rsidR="00B2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for meeting details.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2EEA" w:rsidRPr="00962EEA" w:rsidRDefault="00962EEA" w:rsidP="00962EEA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Heard comments and suggestions as far as climate action is concerned </w:t>
      </w:r>
    </w:p>
    <w:p w:rsidR="00962EEA" w:rsidRPr="00962EEA" w:rsidRDefault="00962EEA" w:rsidP="00962EEA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Climate action steering - strategic planning process discussion </w:t>
      </w:r>
    </w:p>
    <w:p w:rsidR="00B263B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(c) Library Policy [</w:t>
      </w:r>
      <w:r w:rsidR="00B263BA" w:rsidRPr="00B263BA">
        <w:rPr>
          <w:rFonts w:ascii="Times New Roman" w:eastAsia="Times New Roman" w:hAnsi="Times New Roman" w:cs="Times New Roman"/>
          <w:color w:val="000000"/>
          <w:sz w:val="24"/>
          <w:szCs w:val="24"/>
        </w:rPr>
        <w:t>Deanna Cerquetti</w:t>
      </w:r>
      <w:r w:rsidR="00B2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</w:p>
    <w:p w:rsidR="00962EEA" w:rsidRDefault="00B263BA" w:rsidP="00B263BA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Library is creating their Master Plan. In the past </w:t>
      </w:r>
      <w:r w:rsidR="009951D2">
        <w:rPr>
          <w:rFonts w:ascii="Times New Roman" w:eastAsia="Times New Roman" w:hAnsi="Times New Roman" w:cs="Times New Roman"/>
          <w:sz w:val="24"/>
          <w:szCs w:val="24"/>
        </w:rPr>
        <w:t>meeting,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 elected a Chair.</w:t>
      </w:r>
    </w:p>
    <w:p w:rsidR="00B263BA" w:rsidRDefault="00B263BA" w:rsidP="00B263BA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Projects discussed: Expanding the LRC</w:t>
      </w:r>
      <w:r w:rsidR="004F21D5">
        <w:rPr>
          <w:rFonts w:ascii="Times New Roman" w:eastAsia="Times New Roman" w:hAnsi="Times New Roman" w:cs="Times New Roman"/>
          <w:sz w:val="24"/>
          <w:szCs w:val="24"/>
        </w:rPr>
        <w:t>, creating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r w:rsidR="004F21D5">
        <w:rPr>
          <w:rFonts w:ascii="Times New Roman" w:eastAsia="Times New Roman" w:hAnsi="Times New Roman" w:cs="Times New Roman"/>
          <w:sz w:val="24"/>
          <w:szCs w:val="24"/>
        </w:rPr>
        <w:t>spaces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 Students.</w:t>
      </w:r>
    </w:p>
    <w:p w:rsidR="00B263BA" w:rsidRPr="00B263BA" w:rsidRDefault="00B263BA" w:rsidP="00B263BA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Committee is out to more suggestion. </w:t>
      </w:r>
    </w:p>
    <w:p w:rsid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(d) Classroom, Information Technology [</w:t>
      </w:r>
      <w:r w:rsidR="00B263BA" w:rsidRPr="00B263BA">
        <w:rPr>
          <w:rFonts w:ascii="Times New Roman" w:eastAsia="Times New Roman" w:hAnsi="Times New Roman" w:cs="Times New Roman"/>
          <w:color w:val="000000"/>
          <w:sz w:val="24"/>
          <w:szCs w:val="24"/>
        </w:rPr>
        <w:t>Deanna Cerquetti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</w:p>
    <w:p w:rsidR="00B263BA" w:rsidRPr="00B263BA" w:rsidRDefault="00B263BA" w:rsidP="00B263BA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is discussing active learning .They want the option of Grad</w:t>
      </w:r>
      <w:r w:rsidR="00BC44B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 are also TAs. </w:t>
      </w:r>
    </w:p>
    <w:p w:rsidR="00962EEA" w:rsidRPr="009951D2" w:rsidRDefault="00962EEA" w:rsidP="009951D2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USM Student Council</w:t>
      </w:r>
      <w:r w:rsidRPr="00995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B263BA" w:rsidRPr="009951D2">
        <w:rPr>
          <w:rFonts w:ascii="Times New Roman" w:eastAsia="Times New Roman" w:hAnsi="Times New Roman" w:cs="Times New Roman"/>
          <w:color w:val="000000"/>
          <w:sz w:val="24"/>
          <w:szCs w:val="24"/>
        </w:rPr>
        <w:t>Roy Prouty</w:t>
      </w:r>
      <w:r w:rsidRPr="009951D2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962EEA" w:rsidRPr="00962EEA" w:rsidRDefault="00B263BA" w:rsidP="009951D2">
      <w:pPr>
        <w:numPr>
          <w:ilvl w:val="0"/>
          <w:numId w:val="8"/>
        </w:numPr>
        <w:tabs>
          <w:tab w:val="num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 is compose of all the </w:t>
      </w:r>
      <w:r w:rsidR="00962EE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Reps from all t</w:t>
      </w:r>
      <w:r w:rsidR="00995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student senates from the USM. </w:t>
      </w:r>
      <w:r w:rsidR="00962EE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Discussed Putting forth legislation to the USM board of regents</w:t>
      </w:r>
      <w:r w:rsidRPr="00995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follow:</w:t>
      </w:r>
    </w:p>
    <w:p w:rsidR="00962EEA" w:rsidRPr="00962EEA" w:rsidRDefault="00962EEA" w:rsidP="00B263BA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DACA legislation position statement</w:t>
      </w:r>
    </w:p>
    <w:p w:rsidR="00962EEA" w:rsidRPr="00962EEA" w:rsidRDefault="00962EEA" w:rsidP="009951D2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Collective bargaining - option of GAs being unionized</w:t>
      </w:r>
    </w:p>
    <w:p w:rsidR="00962EEA" w:rsidRPr="00CC36AB" w:rsidRDefault="009951D2" w:rsidP="00C13596">
      <w:pPr>
        <w:numPr>
          <w:ilvl w:val="1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CC36AB">
        <w:rPr>
          <w:rFonts w:ascii="Times New Roman" w:eastAsia="Times New Roman" w:hAnsi="Times New Roman" w:cs="Times New Roman"/>
          <w:color w:val="000000"/>
          <w:szCs w:val="24"/>
        </w:rPr>
        <w:lastRenderedPageBreak/>
        <w:t>Per Collective Bargaining, the council wants to know w</w:t>
      </w:r>
      <w:r w:rsidR="00962EEA"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hat </w:t>
      </w:r>
      <w:r w:rsidRPr="00CC36AB">
        <w:rPr>
          <w:rFonts w:ascii="Times New Roman" w:eastAsia="Times New Roman" w:hAnsi="Times New Roman" w:cs="Times New Roman"/>
          <w:color w:val="000000"/>
          <w:szCs w:val="24"/>
        </w:rPr>
        <w:t>the consequences for research institutions are.</w:t>
      </w:r>
      <w:r w:rsidR="00962EEA"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431D33" w:rsidRPr="00CC36AB">
        <w:rPr>
          <w:rFonts w:ascii="Times New Roman" w:eastAsia="Times New Roman" w:hAnsi="Times New Roman" w:cs="Times New Roman"/>
          <w:color w:val="000000"/>
          <w:szCs w:val="24"/>
        </w:rPr>
        <w:t>How will it</w:t>
      </w:r>
      <w:r w:rsidR="00962EEA"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 affect how all GAs are </w:t>
      </w:r>
      <w:r w:rsidRPr="00CC36AB">
        <w:rPr>
          <w:rFonts w:ascii="Times New Roman" w:eastAsia="Times New Roman" w:hAnsi="Times New Roman" w:cs="Times New Roman"/>
          <w:color w:val="000000"/>
          <w:szCs w:val="24"/>
        </w:rPr>
        <w:t>compensated</w:t>
      </w:r>
      <w:r w:rsidR="00431D33" w:rsidRPr="00CC36AB">
        <w:rPr>
          <w:rFonts w:ascii="Times New Roman" w:eastAsia="Times New Roman" w:hAnsi="Times New Roman" w:cs="Times New Roman"/>
          <w:color w:val="000000"/>
          <w:szCs w:val="24"/>
        </w:rPr>
        <w:t>?</w:t>
      </w:r>
      <w:r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962EEA" w:rsidRPr="00CC36AB">
        <w:rPr>
          <w:rFonts w:ascii="Times New Roman" w:eastAsia="Times New Roman" w:hAnsi="Times New Roman" w:cs="Times New Roman"/>
          <w:color w:val="000000"/>
          <w:szCs w:val="24"/>
        </w:rPr>
        <w:t>College park is spearheading this initiative (much bigger, many more GAs)</w:t>
      </w:r>
      <w:r w:rsidRPr="00CC36AB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62EEA" w:rsidRPr="00CC36AB" w:rsidRDefault="00962EEA" w:rsidP="000A75BD">
      <w:pPr>
        <w:numPr>
          <w:ilvl w:val="1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Preliminary reports says universities would have to absorb this cost somehow- how would universities pay for this? Union fees? How much? </w:t>
      </w:r>
    </w:p>
    <w:p w:rsidR="00962EEA" w:rsidRPr="00CC36AB" w:rsidRDefault="00962EEA" w:rsidP="00962EEA">
      <w:pPr>
        <w:numPr>
          <w:ilvl w:val="1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CC36AB">
        <w:rPr>
          <w:rFonts w:ascii="Times New Roman" w:eastAsia="Times New Roman" w:hAnsi="Times New Roman" w:cs="Times New Roman"/>
          <w:color w:val="000000"/>
          <w:szCs w:val="24"/>
        </w:rPr>
        <w:t>On this campus, we have</w:t>
      </w:r>
      <w:r w:rsidR="00431D33"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 to</w:t>
      </w:r>
      <w:r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 meet and confer </w:t>
      </w:r>
      <w:r w:rsidR="009951D2" w:rsidRPr="00CC36AB">
        <w:rPr>
          <w:rFonts w:ascii="Times New Roman" w:eastAsia="Times New Roman" w:hAnsi="Times New Roman" w:cs="Times New Roman"/>
          <w:color w:val="000000"/>
          <w:szCs w:val="24"/>
        </w:rPr>
        <w:t>with the</w:t>
      </w:r>
      <w:r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 GAAC</w:t>
      </w:r>
      <w:r w:rsidR="009951D2" w:rsidRPr="00CC36AB">
        <w:rPr>
          <w:rFonts w:ascii="Times New Roman" w:eastAsia="Times New Roman" w:hAnsi="Times New Roman" w:cs="Times New Roman"/>
          <w:color w:val="000000"/>
          <w:szCs w:val="24"/>
        </w:rPr>
        <w:t>, who</w:t>
      </w:r>
      <w:r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 represents GAs to Grad school administration</w:t>
      </w:r>
      <w:r w:rsidR="009951D2" w:rsidRPr="00CC36AB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CC36A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962EEA" w:rsidRPr="00962EEA" w:rsidRDefault="00962EEA" w:rsidP="00962EEA">
      <w:pPr>
        <w:numPr>
          <w:ilvl w:val="0"/>
          <w:numId w:val="9"/>
        </w:numPr>
        <w:tabs>
          <w:tab w:val="num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Title IX standardization position statement across the USM - shot it down because all universities handle these issues differently 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Faculty Senate Meeting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[Roy]</w:t>
      </w:r>
    </w:p>
    <w:p w:rsidR="00962EEA" w:rsidRPr="00962EEA" w:rsidRDefault="00962EEA" w:rsidP="00962EEA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Unease about the grants system </w:t>
      </w:r>
    </w:p>
    <w:p w:rsidR="00962EEA" w:rsidRPr="00962EEA" w:rsidRDefault="00962EEA" w:rsidP="00962EEA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Adam and Roy met with Exec council of Faculty senate to seek advice and explain the situation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SGA Meeting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[Roy]</w:t>
      </w:r>
    </w:p>
    <w:p w:rsidR="00962EEA" w:rsidRPr="00CC36AB" w:rsidRDefault="00962EEA" w:rsidP="009B6162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Met with SGA pres</w:t>
      </w:r>
      <w:r w:rsidR="00CC36AB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ident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cabinet</w:t>
      </w:r>
      <w:r w:rsidR="00CC36AB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36AB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They discuss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CC36AB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getting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undergrad reps on more 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committees that deal with space. SGA wants 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GSA to join him in advocating for positions on Space 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allocates space on campus </w:t>
      </w:r>
    </w:p>
    <w:p w:rsidR="00962EEA" w:rsidRPr="00CC36AB" w:rsidRDefault="00CC36AB" w:rsidP="00CC36AB">
      <w:pPr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itially there was apathy</w:t>
      </w:r>
      <w:r w:rsidR="00962EEA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GSA reps.</w:t>
      </w:r>
      <w:r w:rsidR="00962EEA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 w:rsidR="00962EEA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would like more details 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supporting the move. </w:t>
      </w:r>
      <w:r w:rsidR="00962EEA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We’d have to make a position statement and get VPs’ support and admin support for having grad student reps </w:t>
      </w:r>
    </w:p>
    <w:p w:rsidR="00962EEA" w:rsidRPr="00CC36AB" w:rsidRDefault="00962EEA" w:rsidP="00CC36AB">
      <w:pPr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this something we are interest in this? </w:t>
      </w:r>
      <w:r w:rsidR="00CC36AB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rationale for no student input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claims that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 </w:t>
      </w:r>
      <w:r w:rsidR="00CC36AB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were not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interested at inception of </w:t>
      </w:r>
      <w:r w:rsidR="00CC36AB"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2EEA" w:rsidRPr="00962EEA" w:rsidRDefault="00962EEA" w:rsidP="00CC36AB">
      <w:pPr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SGA- primarily concerned with performance spaces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1.10 GPD &amp; GPC Meetings [Roy/Deanna]</w:t>
      </w:r>
    </w:p>
    <w:p w:rsidR="00962EEA" w:rsidRPr="00962EEA" w:rsidRDefault="00962EEA" w:rsidP="00962EEA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informational about what happened to get us into this budget situation 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New Business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2.1 Budget (R/A)</w:t>
      </w:r>
    </w:p>
    <w:p w:rsidR="00962EEA" w:rsidRP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(a) Memorandum of Understanding</w:t>
      </w:r>
    </w:p>
    <w:p w:rsidR="00962EEA" w:rsidRPr="00962EEA" w:rsidRDefault="00962EEA" w:rsidP="00962EEA">
      <w:pPr>
        <w:numPr>
          <w:ilvl w:val="0"/>
          <w:numId w:val="1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Agreement 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GSA and grad school certifying that the Grad school will be alright with us paying the deficit split over two years </w:t>
      </w:r>
    </w:p>
    <w:p w:rsidR="00962EEA" w:rsidRPr="00962EEA" w:rsidRDefault="00962EEA" w:rsidP="00962EEA">
      <w:pPr>
        <w:numPr>
          <w:ilvl w:val="0"/>
          <w:numId w:val="1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would allow us to add some numbers back to our services </w:t>
      </w:r>
    </w:p>
    <w:p w:rsidR="00962EEA" w:rsidRPr="00962EEA" w:rsidRDefault="00962EEA" w:rsidP="00962EEA">
      <w:pPr>
        <w:numPr>
          <w:ilvl w:val="0"/>
          <w:numId w:val="1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to approve the MOU - seconded </w:t>
      </w:r>
    </w:p>
    <w:p w:rsidR="00962EEA" w:rsidRPr="00962EEA" w:rsidRDefault="00962EEA" w:rsidP="00962EEA">
      <w:pPr>
        <w:numPr>
          <w:ilvl w:val="1"/>
          <w:numId w:val="15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Discussion: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44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What are the services</w:t>
      </w:r>
      <w:r w:rsidR="00CC36AB" w:rsidRPr="00BC44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would be added back with the addition cash?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was determined that the GSA would decide where the extra cash would be spent.</w:t>
      </w:r>
    </w:p>
    <w:p w:rsidR="00962EEA" w:rsidRPr="00BC44BC" w:rsidRDefault="00962EEA" w:rsidP="00962EEA">
      <w:pPr>
        <w:numPr>
          <w:ilvl w:val="1"/>
          <w:numId w:val="15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C44B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VOTE:</w:t>
      </w:r>
      <w:r w:rsidRPr="00BC44B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37 yes,  0 opposed, 0 abstained→ motion passes 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(b) Budget </w:t>
      </w:r>
    </w:p>
    <w:p w:rsidR="00962EEA" w:rsidRPr="00962EEA" w:rsidRDefault="00962EEA" w:rsidP="00962EEA">
      <w:pPr>
        <w:numPr>
          <w:ilvl w:val="0"/>
          <w:numId w:val="1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Deficit is now: $10,321.55</w:t>
      </w:r>
    </w:p>
    <w:p w:rsidR="00962EEA" w:rsidRPr="00962EEA" w:rsidRDefault="00962EEA" w:rsidP="00962EEA">
      <w:pPr>
        <w:numPr>
          <w:ilvl w:val="0"/>
          <w:numId w:val="1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we discuss payroll? </w:t>
      </w:r>
      <w:r w:rsidRPr="00962EEA">
        <w:rPr>
          <w:rFonts w:ascii="Cambria Math" w:eastAsia="Times New Roman" w:hAnsi="Cambria Math" w:cs="Cambria Math"/>
          <w:color w:val="000000"/>
          <w:sz w:val="24"/>
          <w:szCs w:val="24"/>
        </w:rPr>
        <w:t>⅕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budget </w:t>
      </w:r>
    </w:p>
    <w:p w:rsidR="00962EEA" w:rsidRPr="00962EEA" w:rsidRDefault="00962EEA" w:rsidP="00962EEA">
      <w:pPr>
        <w:numPr>
          <w:ilvl w:val="1"/>
          <w:numId w:val="1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OGSL GAs- we pay them but then we get reimbursed by grad scho</w:t>
      </w:r>
      <w:r w:rsidR="00BC44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</w:p>
    <w:p w:rsidR="00962EEA" w:rsidRPr="00962EEA" w:rsidRDefault="00962EEA" w:rsidP="00962EEA">
      <w:pPr>
        <w:numPr>
          <w:ilvl w:val="1"/>
          <w:numId w:val="1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EAA salary - $63,000 (we are contracted this year) </w:t>
      </w:r>
    </w:p>
    <w:p w:rsidR="00962EEA" w:rsidRPr="00962EEA" w:rsidRDefault="00962EEA" w:rsidP="00962EEA">
      <w:pPr>
        <w:numPr>
          <w:ilvl w:val="1"/>
          <w:numId w:val="1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 stipends - $24,000 </w:t>
      </w:r>
    </w:p>
    <w:p w:rsidR="00962EEA" w:rsidRPr="00962EEA" w:rsidRDefault="00962EEA" w:rsidP="00962EEA">
      <w:pPr>
        <w:numPr>
          <w:ilvl w:val="1"/>
          <w:numId w:val="1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Discussion: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44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majority of grad program fee goes to grants, why are we paying for an EAA out of student fees? Why does the grad school reimburse OGSL GAs</w:t>
      </w:r>
      <w:r w:rsidR="00BC44BC" w:rsidRPr="00BC44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?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–EAA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 managerial role in being the professional liaison to allowing the GSA function </w:t>
      </w:r>
    </w:p>
    <w:p w:rsidR="00962EEA" w:rsidRPr="00962EEA" w:rsidRDefault="00962EEA" w:rsidP="00962EEA">
      <w:pPr>
        <w:numPr>
          <w:ilvl w:val="1"/>
          <w:numId w:val="1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4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 raising the grad program fee a way to offset income sources? Another $2 per credit hour?</w:t>
      </w:r>
      <w:r w:rsidR="00BC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–we wi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ll discuss this at the next meeting</w:t>
      </w:r>
    </w:p>
    <w:p w:rsidR="00962EEA" w:rsidRPr="00962EEA" w:rsidRDefault="00962EEA" w:rsidP="00962EEA">
      <w:pPr>
        <w:numPr>
          <w:ilvl w:val="1"/>
          <w:numId w:val="1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Suggestion to stay on track with budget </w:t>
      </w:r>
    </w:p>
    <w:p w:rsidR="00962EEA" w:rsidRPr="00962EEA" w:rsidRDefault="00962EEA" w:rsidP="00962EEA">
      <w:pPr>
        <w:numPr>
          <w:ilvl w:val="0"/>
          <w:numId w:val="17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GSO project </w:t>
      </w:r>
    </w:p>
    <w:p w:rsidR="00962EEA" w:rsidRPr="00962EEA" w:rsidRDefault="00962EEA" w:rsidP="00962EEA">
      <w:pPr>
        <w:numPr>
          <w:ilvl w:val="0"/>
          <w:numId w:val="17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Grants project </w:t>
      </w:r>
    </w:p>
    <w:p w:rsidR="00962EEA" w:rsidRPr="00962EEA" w:rsidRDefault="00962EEA" w:rsidP="00962EEA">
      <w:pPr>
        <w:numPr>
          <w:ilvl w:val="1"/>
          <w:numId w:val="1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$111,000 (all other services cut to put more into grants) </w:t>
      </w:r>
    </w:p>
    <w:p w:rsidR="00962EEA" w:rsidRPr="00962EEA" w:rsidRDefault="00BC44BC" w:rsidP="00962EEA">
      <w:pPr>
        <w:numPr>
          <w:ilvl w:val="0"/>
          <w:numId w:val="17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Budget</w:t>
      </w:r>
      <w:r w:rsidR="00962EE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($24,600)</w:t>
      </w:r>
    </w:p>
    <w:p w:rsidR="00962EEA" w:rsidRPr="00962EEA" w:rsidRDefault="00962EEA" w:rsidP="00962EEA">
      <w:pPr>
        <w:numPr>
          <w:ilvl w:val="1"/>
          <w:numId w:val="1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GRC budget - $16,000 (GRC chair budget and GRC budget combined) </w:t>
      </w:r>
    </w:p>
    <w:p w:rsidR="00962EEA" w:rsidRPr="00962EEA" w:rsidRDefault="00962EEA" w:rsidP="00962EEA">
      <w:pPr>
        <w:numPr>
          <w:ilvl w:val="2"/>
          <w:numId w:val="18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Originally VP position (was then rolled into GRC chair position) - $6000</w:t>
      </w:r>
    </w:p>
    <w:p w:rsidR="00962EEA" w:rsidRPr="00962EEA" w:rsidRDefault="00962EEA" w:rsidP="00962EEA">
      <w:pPr>
        <w:numPr>
          <w:ilvl w:val="2"/>
          <w:numId w:val="18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$10,000 set budget every year - looking to expand workshops</w:t>
      </w:r>
    </w:p>
    <w:p w:rsidR="00962EEA" w:rsidRPr="00962EEA" w:rsidRDefault="00962EEA" w:rsidP="00962EEA">
      <w:pPr>
        <w:numPr>
          <w:ilvl w:val="2"/>
          <w:numId w:val="18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Purpose of GRC - to prepare grad students for other conferences, opportunity for professional development and feedback, showcase grad student research, building collaborations </w:t>
      </w:r>
    </w:p>
    <w:p w:rsidR="00962EEA" w:rsidRPr="00962EEA" w:rsidRDefault="00962EEA" w:rsidP="00962EEA">
      <w:pPr>
        <w:numPr>
          <w:ilvl w:val="2"/>
          <w:numId w:val="18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Basic costs comes from the food - $3000 </w:t>
      </w:r>
    </w:p>
    <w:p w:rsidR="00962EEA" w:rsidRPr="00BC44BC" w:rsidRDefault="00962EEA" w:rsidP="00BC44BC">
      <w:pPr>
        <w:numPr>
          <w:ilvl w:val="2"/>
          <w:numId w:val="18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If we want to move toward the real purpose of the GRC, we need</w:t>
      </w:r>
      <w:r w:rsidR="00BC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find more ways to cut costs. </w:t>
      </w:r>
    </w:p>
    <w:p w:rsidR="00962EEA" w:rsidRPr="00BC44BC" w:rsidRDefault="00BC44BC" w:rsidP="00BC44BC">
      <w:pPr>
        <w:numPr>
          <w:ilvl w:val="2"/>
          <w:numId w:val="18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GRC budget will be made public. Once budget is public send suggestions to </w:t>
      </w:r>
      <w:hyperlink r:id="rId8" w:history="1">
        <w:r w:rsidRPr="00BC44B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grc@umbc.edu</w:t>
        </w:r>
      </w:hyperlink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EEA" w:rsidRPr="00962EEA" w:rsidRDefault="00962EEA" w:rsidP="00962EEA">
      <w:pPr>
        <w:numPr>
          <w:ilvl w:val="1"/>
          <w:numId w:val="19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GAAC - $5,000</w:t>
      </w:r>
    </w:p>
    <w:p w:rsidR="007A4D19" w:rsidRPr="00962EEA" w:rsidRDefault="007A4D19" w:rsidP="007A4D19">
      <w:pPr>
        <w:numPr>
          <w:ilvl w:val="2"/>
          <w:numId w:val="20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main purpose is to meet and confer with UMBC Administration on behalf of Grad Assistances.</w:t>
      </w:r>
      <w:r w:rsidRPr="007A4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GAAC was instrumental in keep our health insurance costs low.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Health insurance issue not going away anytime soon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2EEA" w:rsidRPr="00962EEA" w:rsidRDefault="00962EEA" w:rsidP="00962EEA">
      <w:pPr>
        <w:numPr>
          <w:ilvl w:val="2"/>
          <w:numId w:val="20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not presented a formal budget - actually Adam found a proposed budget of $960 (before they took compensation into account) </w:t>
      </w:r>
    </w:p>
    <w:p w:rsidR="00962EEA" w:rsidRPr="00962EEA" w:rsidRDefault="00962EEA" w:rsidP="00962EEA">
      <w:pPr>
        <w:numPr>
          <w:ilvl w:val="2"/>
          <w:numId w:val="20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$5000 meant to cover cost of town hall meetings, travel, compensation for time </w:t>
      </w:r>
    </w:p>
    <w:p w:rsidR="00962EEA" w:rsidRPr="00962EEA" w:rsidRDefault="00962EEA" w:rsidP="00962EEA">
      <w:pPr>
        <w:numPr>
          <w:ilvl w:val="2"/>
          <w:numId w:val="20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of right now, no chair - seeking a chair </w:t>
      </w:r>
    </w:p>
    <w:p w:rsidR="00962EEA" w:rsidRPr="00962EEA" w:rsidRDefault="00962EEA" w:rsidP="00962EEA">
      <w:pPr>
        <w:numPr>
          <w:ilvl w:val="2"/>
          <w:numId w:val="20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</w:t>
      </w:r>
      <w:r w:rsidR="00BC44BC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don’t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know what activities they are planning because we </w:t>
      </w:r>
      <w:r w:rsidR="00BC44BC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don’t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a detailed budget </w:t>
      </w:r>
    </w:p>
    <w:p w:rsidR="00962EEA" w:rsidRPr="00962EEA" w:rsidRDefault="00962EEA" w:rsidP="00962EEA">
      <w:pPr>
        <w:numPr>
          <w:ilvl w:val="1"/>
          <w:numId w:val="20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Committees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 hoc 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committees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) - 3 (up to 6 members)</w:t>
      </w:r>
    </w:p>
    <w:p w:rsidR="00962EEA" w:rsidRPr="00962EEA" w:rsidRDefault="00962EEA" w:rsidP="00962EEA">
      <w:pPr>
        <w:numPr>
          <w:ilvl w:val="1"/>
          <w:numId w:val="20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D1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Motion: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 to remove $1000 from GRC budget and put into grants, and $2500 from GAAC and move that $3500 into Grants project - Seconded </w:t>
      </w:r>
    </w:p>
    <w:p w:rsidR="00962EEA" w:rsidRPr="00962EEA" w:rsidRDefault="00962EEA" w:rsidP="00962EEA">
      <w:pPr>
        <w:numPr>
          <w:ilvl w:val="2"/>
          <w:numId w:val="20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Yes: 21 OP: AB: - does not carry (quorum = 23) </w:t>
      </w:r>
    </w:p>
    <w:p w:rsidR="00962EEA" w:rsidRPr="00962EEA" w:rsidRDefault="00962EEA" w:rsidP="00962EEA">
      <w:pPr>
        <w:numPr>
          <w:ilvl w:val="0"/>
          <w:numId w:val="21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D1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lastRenderedPageBreak/>
        <w:t>Motion:</w:t>
      </w:r>
      <w:r w:rsidRPr="007A4D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Reduce GAAC budget by $2500 and move remaining into Grants project </w:t>
      </w:r>
    </w:p>
    <w:p w:rsidR="00962EEA" w:rsidRPr="00962EEA" w:rsidRDefault="00962EEA" w:rsidP="00962EEA">
      <w:pPr>
        <w:numPr>
          <w:ilvl w:val="1"/>
          <w:numId w:val="22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Y: 30 OP: 0 AB: 1 - SO MOVED </w:t>
      </w:r>
    </w:p>
    <w:p w:rsidR="00962EEA" w:rsidRPr="00962EEA" w:rsidRDefault="00962EEA" w:rsidP="00962EEA">
      <w:pPr>
        <w:numPr>
          <w:ilvl w:val="0"/>
          <w:numId w:val="2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D1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Motion 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approve budget as it stands with $2500 reduction from GAAC: Y: 31 OP: 0 A: 0 - SO MOVED 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2.2 Grants Selection Process (R/A) [Rebecca Dowling]</w:t>
      </w:r>
    </w:p>
    <w:p w:rsidR="00962EEA" w:rsidRPr="00702A77" w:rsidRDefault="00702A77" w:rsidP="00C348E1">
      <w:pPr>
        <w:numPr>
          <w:ilvl w:val="0"/>
          <w:numId w:val="2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A77">
        <w:rPr>
          <w:rFonts w:ascii="Times New Roman" w:eastAsia="Times New Roman" w:hAnsi="Times New Roman" w:cs="Times New Roman"/>
          <w:color w:val="000000"/>
          <w:sz w:val="24"/>
          <w:szCs w:val="24"/>
        </w:rPr>
        <w:t>Rebecca present</w:t>
      </w:r>
      <w:r w:rsid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70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PPT on potential mechanisms to </w:t>
      </w:r>
      <w:r w:rsid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 w:rsidRPr="0070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grants (Once the PPT is up, I will email it to Sally. Basically, it was either using a lottery system or Review Panel (i.e. Needs Bases system) to determine grantees. Some reps suggested the i</w:t>
      </w:r>
      <w:r w:rsidR="00962EEA" w:rsidRPr="00702A77">
        <w:rPr>
          <w:rFonts w:ascii="Times New Roman" w:eastAsia="Times New Roman" w:hAnsi="Times New Roman" w:cs="Times New Roman"/>
          <w:color w:val="000000"/>
          <w:sz w:val="24"/>
          <w:szCs w:val="24"/>
        </w:rPr>
        <w:t>dea of reinstating caps</w:t>
      </w:r>
      <w:r w:rsidRPr="00702A77">
        <w:rPr>
          <w:rFonts w:ascii="Times New Roman" w:eastAsia="Times New Roman" w:hAnsi="Times New Roman" w:cs="Times New Roman"/>
          <w:color w:val="000000"/>
          <w:sz w:val="24"/>
          <w:szCs w:val="24"/>
        </w:rPr>
        <w:t>. I addition, the committee suggested widen the applicant and approval period. Senate reps suggested making the</w:t>
      </w:r>
      <w:r w:rsidR="00962EEA" w:rsidRPr="0070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window,</w:t>
      </w:r>
      <w:r w:rsidRPr="0070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 bigger.</w:t>
      </w:r>
      <w:r w:rsidR="00962EEA" w:rsidRPr="0070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2EEA" w:rsidRPr="009F786B" w:rsidRDefault="00702A77" w:rsidP="00911C61">
      <w:pPr>
        <w:numPr>
          <w:ilvl w:val="0"/>
          <w:numId w:val="2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As a means of discouraging gratuitous applications, it was suggested (1)</w:t>
      </w:r>
      <w:r w:rsid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786B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Increasing the volunteering aspect. (2) Requiring a s</w:t>
      </w:r>
      <w:r w:rsidR="00962EEA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mall fee for applying? (not so much agreement)- need</w:t>
      </w:r>
      <w:r w:rsidR="009F786B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decrease frivolous e</w:t>
      </w:r>
      <w:r w:rsid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xpenses. (3) Limiting grants to </w:t>
      </w:r>
      <w:r w:rsidR="00962EEA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Fee p</w:t>
      </w:r>
      <w:r w:rsid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aying students only</w:t>
      </w:r>
    </w:p>
    <w:p w:rsidR="00962EEA" w:rsidRPr="009F786B" w:rsidRDefault="009F786B" w:rsidP="0008795F">
      <w:pPr>
        <w:numPr>
          <w:ilvl w:val="0"/>
          <w:numId w:val="2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Senate was more open to the Needs Based </w:t>
      </w:r>
      <w:r w:rsidR="004F21D5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Panel and asked the Grants Committee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draft a </w:t>
      </w:r>
      <w:r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Criteria System</w:t>
      </w:r>
      <w:r w:rsidR="00962EEA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2EEA" w:rsidRPr="00962EEA" w:rsidRDefault="00962EEA" w:rsidP="00962EEA">
      <w:pPr>
        <w:numPr>
          <w:ilvl w:val="1"/>
          <w:numId w:val="2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2A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Motion</w:t>
      </w:r>
      <w:r w:rsidRPr="009F786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grants 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come up with set of criteria for review panel and system to review that criteria: seconded (28 remaining members) </w:t>
      </w:r>
    </w:p>
    <w:p w:rsidR="00962EEA" w:rsidRPr="009F786B" w:rsidRDefault="00962EEA" w:rsidP="00962EEA">
      <w:pPr>
        <w:numPr>
          <w:ilvl w:val="1"/>
          <w:numId w:val="2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86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Y: majority yes OP: A:</w:t>
      </w:r>
      <w:r w:rsidRPr="009F78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EEA" w:rsidRPr="00962EEA" w:rsidRDefault="00962EEA" w:rsidP="00962EEA">
      <w:pPr>
        <w:numPr>
          <w:ilvl w:val="0"/>
          <w:numId w:val="2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Discussion: criteria needs to be needs based and objective, think about how people will answer 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2.3 GSOs</w:t>
      </w:r>
    </w:p>
    <w:p w:rsidR="00962EEA" w:rsidRP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(a) PGSA, Funding (T/I/A) [Ian Nodurft]</w:t>
      </w:r>
    </w:p>
    <w:p w:rsidR="00962EEA" w:rsidRPr="00962EEA" w:rsidRDefault="00962EEA" w:rsidP="00962EEA">
      <w:pPr>
        <w:numPr>
          <w:ilvl w:val="0"/>
          <w:numId w:val="2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Trying to have 3 different event </w:t>
      </w:r>
    </w:p>
    <w:p w:rsidR="00962EEA" w:rsidRPr="00962EEA" w:rsidRDefault="00962EEA" w:rsidP="00962EEA">
      <w:pPr>
        <w:numPr>
          <w:ilvl w:val="0"/>
          <w:numId w:val="2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Seminar series and symposium series ($200 each for entire series)- $400 </w:t>
      </w:r>
    </w:p>
    <w:p w:rsidR="00962EEA" w:rsidRPr="00962EEA" w:rsidRDefault="00962EEA" w:rsidP="00962EEA">
      <w:pPr>
        <w:numPr>
          <w:ilvl w:val="0"/>
          <w:numId w:val="2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asking for Holiday Party </w:t>
      </w:r>
    </w:p>
    <w:p w:rsidR="00962EEA" w:rsidRPr="00962EEA" w:rsidRDefault="00962EEA" w:rsidP="00962EEA">
      <w:pPr>
        <w:numPr>
          <w:ilvl w:val="0"/>
          <w:numId w:val="2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Discussion: any GSO opposed to any GSO asking for their additional $750?</w:t>
      </w:r>
    </w:p>
    <w:p w:rsidR="00962EEA" w:rsidRPr="00962EEA" w:rsidRDefault="00962EEA" w:rsidP="00962EEA">
      <w:pPr>
        <w:numPr>
          <w:ilvl w:val="1"/>
          <w:numId w:val="2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enough money for all GSOs to get their $1000?</w:t>
      </w:r>
    </w:p>
    <w:p w:rsidR="00962EEA" w:rsidRPr="00962EEA" w:rsidRDefault="00962EEA" w:rsidP="00962EEA">
      <w:pPr>
        <w:numPr>
          <w:ilvl w:val="1"/>
          <w:numId w:val="2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adopt the mentality that if you’re just asking for $750, that’s ok </w:t>
      </w:r>
    </w:p>
    <w:p w:rsidR="00962EEA" w:rsidRPr="00962EEA" w:rsidRDefault="00962EEA" w:rsidP="00962EEA">
      <w:pPr>
        <w:numPr>
          <w:ilvl w:val="1"/>
          <w:numId w:val="2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of Adding GSO budget to minutes: PASSES (will be in treasurer’s report) </w:t>
      </w:r>
    </w:p>
    <w:p w:rsidR="00962EEA" w:rsidRPr="00962EEA" w:rsidRDefault="00962EEA" w:rsidP="00962EEA">
      <w:pPr>
        <w:numPr>
          <w:ilvl w:val="1"/>
          <w:numId w:val="2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SYMPOSIUM SERIES: APPROVED </w:t>
      </w:r>
    </w:p>
    <w:p w:rsidR="00962EEA" w:rsidRPr="00962EEA" w:rsidRDefault="00962EEA" w:rsidP="00962EEA">
      <w:pPr>
        <w:numPr>
          <w:ilvl w:val="1"/>
          <w:numId w:val="2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SEMINAR SERIES: APPROVED </w:t>
      </w:r>
    </w:p>
    <w:p w:rsidR="00962EEA" w:rsidRPr="00962EEA" w:rsidRDefault="00962EEA" w:rsidP="00962EEA">
      <w:pPr>
        <w:numPr>
          <w:ilvl w:val="1"/>
          <w:numId w:val="27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HOLIDAY PARTY: $200- APPROVED </w:t>
      </w:r>
    </w:p>
    <w:p w:rsidR="00962EEA" w:rsidRP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(b) LNCS, Creation (T/I/A) [Scott Riley]</w:t>
      </w:r>
    </w:p>
    <w:p w:rsidR="00962EEA" w:rsidRPr="00962EEA" w:rsidRDefault="00962EEA" w:rsidP="00962EEA">
      <w:pPr>
        <w:numPr>
          <w:ilvl w:val="0"/>
          <w:numId w:val="2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Grad students (chem and bio), more grad students = more funding </w:t>
      </w:r>
    </w:p>
    <w:p w:rsidR="00962EEA" w:rsidRPr="009F786B" w:rsidRDefault="009F786B" w:rsidP="00622CDF">
      <w:pPr>
        <w:numPr>
          <w:ilvl w:val="0"/>
          <w:numId w:val="2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organize STEM events for local elementary and middle school kids. Upcoming events include a </w:t>
      </w:r>
      <w:r w:rsidR="00962EEA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STEM </w:t>
      </w:r>
      <w:r w:rsidR="004F21D5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>depts.</w:t>
      </w:r>
      <w:r w:rsidR="00962EEA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tours for girl scouts </w:t>
      </w:r>
    </w:p>
    <w:p w:rsidR="00962EEA" w:rsidRPr="009F786B" w:rsidRDefault="009F786B" w:rsidP="00A2702D">
      <w:pPr>
        <w:numPr>
          <w:ilvl w:val="0"/>
          <w:numId w:val="2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They want to branch into working with the Public Policy department on STEM funding policy and organizing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62EEA" w:rsidRPr="009F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eminar on stem funding and stem policy </w:t>
      </w:r>
    </w:p>
    <w:p w:rsidR="00962EEA" w:rsidRPr="00962EEA" w:rsidRDefault="001D42A3" w:rsidP="00962EEA">
      <w:pPr>
        <w:numPr>
          <w:ilvl w:val="0"/>
          <w:numId w:val="2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32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Motion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create a committee: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EE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APPROVED </w:t>
      </w:r>
    </w:p>
    <w:p w:rsidR="00962EEA" w:rsidRP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(c) CGSA, Funding (I/A) [Alex Winton]</w:t>
      </w:r>
    </w:p>
    <w:p w:rsidR="00962EEA" w:rsidRPr="00962EEA" w:rsidRDefault="00962EEA" w:rsidP="00962EEA">
      <w:pPr>
        <w:numPr>
          <w:ilvl w:val="0"/>
          <w:numId w:val="2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Professional development networking series: APPROVED ($750) 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2.4 Special Committees (I)</w:t>
      </w:r>
    </w:p>
    <w:p w:rsidR="00962EEA" w:rsidRP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(a) NVivo [Roy]</w:t>
      </w:r>
    </w:p>
    <w:p w:rsidR="00962EEA" w:rsidRPr="00363325" w:rsidRDefault="00962EEA" w:rsidP="004D7F25">
      <w:pPr>
        <w:numPr>
          <w:ilvl w:val="0"/>
          <w:numId w:val="30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3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Interest in </w:t>
      </w:r>
      <w:r w:rsidR="00363325" w:rsidRPr="00363325">
        <w:rPr>
          <w:rFonts w:ascii="Times New Roman" w:eastAsia="Times New Roman" w:hAnsi="Times New Roman" w:cs="Times New Roman"/>
          <w:color w:val="000000"/>
          <w:sz w:val="24"/>
          <w:szCs w:val="24"/>
        </w:rPr>
        <w:t>bringing site license to campus.</w:t>
      </w:r>
      <w:r w:rsidR="00363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3325">
        <w:rPr>
          <w:rFonts w:ascii="Times New Roman" w:eastAsia="Times New Roman" w:hAnsi="Times New Roman" w:cs="Times New Roman"/>
          <w:color w:val="000000"/>
          <w:sz w:val="24"/>
          <w:szCs w:val="24"/>
        </w:rPr>
        <w:t>Need to garner interest</w:t>
      </w:r>
      <w:r w:rsidR="00363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63325" w:rsidRPr="00363325">
        <w:rPr>
          <w:rFonts w:ascii="Times New Roman" w:eastAsia="Times New Roman" w:hAnsi="Times New Roman" w:cs="Times New Roman"/>
          <w:color w:val="FF0000"/>
          <w:sz w:val="24"/>
          <w:szCs w:val="24"/>
        </w:rPr>
        <w:t>Any public policy grad</w:t>
      </w:r>
      <w:r w:rsidR="00363325">
        <w:rPr>
          <w:rFonts w:ascii="Times New Roman" w:eastAsia="Times New Roman" w:hAnsi="Times New Roman" w:cs="Times New Roman"/>
          <w:color w:val="FF0000"/>
          <w:sz w:val="24"/>
          <w:szCs w:val="24"/>
        </w:rPr>
        <w:t>uates</w:t>
      </w:r>
      <w:r w:rsidR="00363325" w:rsidRPr="0036332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who do qualitative research, it is in your interest to support DoIT obtaining a license. It will allow you to use it </w:t>
      </w:r>
      <w:r w:rsidR="0036332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for </w:t>
      </w:r>
      <w:r w:rsidR="00363325" w:rsidRPr="00363325">
        <w:rPr>
          <w:rFonts w:ascii="Times New Roman" w:eastAsia="Times New Roman" w:hAnsi="Times New Roman" w:cs="Times New Roman"/>
          <w:color w:val="FF0000"/>
          <w:sz w:val="24"/>
          <w:szCs w:val="24"/>
        </w:rPr>
        <w:t>free. Please let Felipe or me know if you want us to push for this</w:t>
      </w:r>
      <w:r w:rsidR="00363325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36332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62EEA" w:rsidRPr="00962EEA" w:rsidRDefault="00363325" w:rsidP="00962EEA">
      <w:pPr>
        <w:numPr>
          <w:ilvl w:val="0"/>
          <w:numId w:val="30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32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Motion</w:t>
      </w:r>
      <w:r w:rsidR="00962EE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create a committee: APPROVED </w:t>
      </w:r>
    </w:p>
    <w:p w:rsidR="00962EEA" w:rsidRP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(b) Transit [Roy]</w:t>
      </w:r>
    </w:p>
    <w:p w:rsidR="00962EEA" w:rsidRPr="00962EEA" w:rsidRDefault="00962EEA" w:rsidP="00962EEA">
      <w:pPr>
        <w:numPr>
          <w:ilvl w:val="0"/>
          <w:numId w:val="31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Transit wants to add a </w:t>
      </w:r>
      <w:r w:rsidR="00363325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Columbia</w:t>
      </w: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route </w:t>
      </w:r>
    </w:p>
    <w:p w:rsidR="00962EEA" w:rsidRPr="00962EEA" w:rsidRDefault="00962EEA" w:rsidP="00962EEA">
      <w:pPr>
        <w:numPr>
          <w:ilvl w:val="0"/>
          <w:numId w:val="31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a committee to garner interest and survey students and support: tabled until next time- APPROVED </w:t>
      </w:r>
    </w:p>
    <w:p w:rsidR="00962EEA" w:rsidRP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(c) Legislative Concerns</w:t>
      </w:r>
    </w:p>
    <w:p w:rsidR="00962EEA" w:rsidRPr="00962EEA" w:rsidRDefault="001D42A3" w:rsidP="00962EEA">
      <w:pPr>
        <w:numPr>
          <w:ilvl w:val="0"/>
          <w:numId w:val="32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2A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Motion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962EE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the </w:t>
      </w:r>
      <w:r w:rsidR="00CC36AB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 w:rsidR="00962EEA"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APPROVED </w:t>
      </w: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2.5 Additional Items</w:t>
      </w:r>
    </w:p>
    <w:p w:rsidR="00962EEA" w:rsidRPr="00962EEA" w:rsidRDefault="00962EEA" w:rsidP="00962E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(a) Grants Selection</w:t>
      </w:r>
    </w:p>
    <w:p w:rsidR="00962EEA" w:rsidRPr="00962EEA" w:rsidRDefault="00962EEA" w:rsidP="00962EEA">
      <w:pPr>
        <w:numPr>
          <w:ilvl w:val="0"/>
          <w:numId w:val="3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lottery this month- all grants applied for 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EEA" w:rsidRPr="00962EEA" w:rsidRDefault="00962EEA" w:rsidP="00962E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t → ∞ 3. Adjourn (A)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Announcements: 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Student Open Forum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Skylight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Nov 6, 4:30pm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3rd Meeting of Graduate Senate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Skylight</w:t>
      </w:r>
    </w:p>
    <w:p w:rsidR="00962EEA" w:rsidRPr="00962EEA" w:rsidRDefault="00962EEA" w:rsidP="0096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EA">
        <w:rPr>
          <w:rFonts w:ascii="Times New Roman" w:eastAsia="Times New Roman" w:hAnsi="Times New Roman" w:cs="Times New Roman"/>
          <w:color w:val="000000"/>
          <w:sz w:val="24"/>
          <w:szCs w:val="24"/>
        </w:rPr>
        <w:t>Nov 6, 5-7pm</w:t>
      </w:r>
    </w:p>
    <w:p w:rsidR="00ED1C1F" w:rsidRPr="00962EEA" w:rsidRDefault="00ED1C1F">
      <w:pPr>
        <w:rPr>
          <w:rFonts w:ascii="Times New Roman" w:hAnsi="Times New Roman" w:cs="Times New Roman"/>
          <w:sz w:val="24"/>
          <w:szCs w:val="24"/>
        </w:rPr>
      </w:pPr>
    </w:p>
    <w:sectPr w:rsidR="00ED1C1F" w:rsidRPr="00962E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95A" w:rsidRDefault="00BD295A" w:rsidP="00962EEA">
      <w:pPr>
        <w:spacing w:after="0" w:line="240" w:lineRule="auto"/>
      </w:pPr>
      <w:r>
        <w:separator/>
      </w:r>
    </w:p>
  </w:endnote>
  <w:endnote w:type="continuationSeparator" w:id="0">
    <w:p w:rsidR="00BD295A" w:rsidRDefault="00BD295A" w:rsidP="0096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A3" w:rsidRDefault="001D42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A3" w:rsidRDefault="001D42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A3" w:rsidRDefault="001D4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95A" w:rsidRDefault="00BD295A" w:rsidP="00962EEA">
      <w:pPr>
        <w:spacing w:after="0" w:line="240" w:lineRule="auto"/>
      </w:pPr>
      <w:r>
        <w:separator/>
      </w:r>
    </w:p>
  </w:footnote>
  <w:footnote w:type="continuationSeparator" w:id="0">
    <w:p w:rsidR="00BD295A" w:rsidRDefault="00BD295A" w:rsidP="0096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A3" w:rsidRDefault="001D42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EEA" w:rsidRPr="00962EEA" w:rsidRDefault="00962EEA" w:rsidP="00962EEA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962EEA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2nd Meeting of Graduate Senate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="001D42A3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Monday,</w:t>
    </w:r>
    <w:r w:rsidRPr="00962EEA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 October 02, 2017</w:t>
    </w:r>
  </w:p>
  <w:p w:rsidR="00962EEA" w:rsidRDefault="00962E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A3" w:rsidRDefault="001D4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0F86"/>
    <w:multiLevelType w:val="multilevel"/>
    <w:tmpl w:val="65D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7069D"/>
    <w:multiLevelType w:val="multilevel"/>
    <w:tmpl w:val="C4B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86FAD"/>
    <w:multiLevelType w:val="multilevel"/>
    <w:tmpl w:val="FA2A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C7B2D"/>
    <w:multiLevelType w:val="multilevel"/>
    <w:tmpl w:val="72CA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04ACB"/>
    <w:multiLevelType w:val="multilevel"/>
    <w:tmpl w:val="00D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63C93"/>
    <w:multiLevelType w:val="multilevel"/>
    <w:tmpl w:val="130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134D2"/>
    <w:multiLevelType w:val="multilevel"/>
    <w:tmpl w:val="329A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E1888"/>
    <w:multiLevelType w:val="hybridMultilevel"/>
    <w:tmpl w:val="88B649D6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 w15:restartNumberingAfterBreak="0">
    <w:nsid w:val="28CF57A9"/>
    <w:multiLevelType w:val="multilevel"/>
    <w:tmpl w:val="694E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62508"/>
    <w:multiLevelType w:val="multilevel"/>
    <w:tmpl w:val="B67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F04E2"/>
    <w:multiLevelType w:val="hybridMultilevel"/>
    <w:tmpl w:val="032CEC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1D3D3F"/>
    <w:multiLevelType w:val="multilevel"/>
    <w:tmpl w:val="D43E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23B95"/>
    <w:multiLevelType w:val="multilevel"/>
    <w:tmpl w:val="E30AB4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90850"/>
    <w:multiLevelType w:val="multilevel"/>
    <w:tmpl w:val="2E10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B5847"/>
    <w:multiLevelType w:val="multilevel"/>
    <w:tmpl w:val="D408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C74C3"/>
    <w:multiLevelType w:val="multilevel"/>
    <w:tmpl w:val="42C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81C0A"/>
    <w:multiLevelType w:val="multilevel"/>
    <w:tmpl w:val="CE94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6143C"/>
    <w:multiLevelType w:val="multilevel"/>
    <w:tmpl w:val="C652E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18" w15:restartNumberingAfterBreak="0">
    <w:nsid w:val="4B8C11DC"/>
    <w:multiLevelType w:val="multilevel"/>
    <w:tmpl w:val="D166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E7E91"/>
    <w:multiLevelType w:val="multilevel"/>
    <w:tmpl w:val="C2A0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F1AD3"/>
    <w:multiLevelType w:val="multilevel"/>
    <w:tmpl w:val="B172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360157"/>
    <w:multiLevelType w:val="multilevel"/>
    <w:tmpl w:val="2CD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13E2D"/>
    <w:multiLevelType w:val="multilevel"/>
    <w:tmpl w:val="2238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385760"/>
    <w:multiLevelType w:val="multilevel"/>
    <w:tmpl w:val="6C86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AF031B"/>
    <w:multiLevelType w:val="multilevel"/>
    <w:tmpl w:val="C9F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5B0B2A"/>
    <w:multiLevelType w:val="multilevel"/>
    <w:tmpl w:val="F42E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9E6EF8"/>
    <w:multiLevelType w:val="multilevel"/>
    <w:tmpl w:val="FACE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A0C80"/>
    <w:multiLevelType w:val="multilevel"/>
    <w:tmpl w:val="5BC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6"/>
  </w:num>
  <w:num w:numId="5">
    <w:abstractNumId w:val="1"/>
  </w:num>
  <w:num w:numId="6">
    <w:abstractNumId w:val="15"/>
  </w:num>
  <w:num w:numId="7">
    <w:abstractNumId w:val="16"/>
  </w:num>
  <w:num w:numId="8">
    <w:abstractNumId w:val="12"/>
  </w:num>
  <w:num w:numId="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22"/>
  </w:num>
  <w:num w:numId="11">
    <w:abstractNumId w:val="23"/>
  </w:num>
  <w:num w:numId="12">
    <w:abstractNumId w:val="27"/>
  </w:num>
  <w:num w:numId="13">
    <w:abstractNumId w:val="25"/>
  </w:num>
  <w:num w:numId="14">
    <w:abstractNumId w:val="24"/>
  </w:num>
  <w:num w:numId="15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5"/>
  </w:num>
  <w:num w:numId="1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>
    <w:abstractNumId w:val="2"/>
  </w:num>
  <w:num w:numId="2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19"/>
  </w:num>
  <w:num w:numId="24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>
    <w:abstractNumId w:val="8"/>
  </w:num>
  <w:num w:numId="26">
    <w:abstractNumId w:val="26"/>
  </w:num>
  <w:num w:numId="27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>
    <w:abstractNumId w:val="3"/>
  </w:num>
  <w:num w:numId="29">
    <w:abstractNumId w:val="13"/>
  </w:num>
  <w:num w:numId="30">
    <w:abstractNumId w:val="18"/>
  </w:num>
  <w:num w:numId="31">
    <w:abstractNumId w:val="0"/>
  </w:num>
  <w:num w:numId="32">
    <w:abstractNumId w:val="4"/>
  </w:num>
  <w:num w:numId="33">
    <w:abstractNumId w:val="9"/>
  </w:num>
  <w:num w:numId="34">
    <w:abstractNumId w:val="11"/>
  </w:num>
  <w:num w:numId="35">
    <w:abstractNumId w:val="20"/>
  </w:num>
  <w:num w:numId="36">
    <w:abstractNumId w:val="7"/>
  </w:num>
  <w:num w:numId="37">
    <w:abstractNumId w:val="1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EA"/>
    <w:rsid w:val="001D42A3"/>
    <w:rsid w:val="001D588A"/>
    <w:rsid w:val="00363325"/>
    <w:rsid w:val="00431D33"/>
    <w:rsid w:val="004F21D5"/>
    <w:rsid w:val="00531820"/>
    <w:rsid w:val="00702A77"/>
    <w:rsid w:val="007A4D19"/>
    <w:rsid w:val="008F07F3"/>
    <w:rsid w:val="00962EEA"/>
    <w:rsid w:val="009951D2"/>
    <w:rsid w:val="009F786B"/>
    <w:rsid w:val="00B263BA"/>
    <w:rsid w:val="00B54582"/>
    <w:rsid w:val="00BC44BC"/>
    <w:rsid w:val="00BD295A"/>
    <w:rsid w:val="00CC36AB"/>
    <w:rsid w:val="00E030F0"/>
    <w:rsid w:val="00ED1C1F"/>
    <w:rsid w:val="00F5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B41B9-8718-4FBD-8899-76D8E1E3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EEA"/>
  </w:style>
  <w:style w:type="paragraph" w:styleId="Footer">
    <w:name w:val="footer"/>
    <w:basedOn w:val="Normal"/>
    <w:link w:val="FooterChar"/>
    <w:uiPriority w:val="99"/>
    <w:unhideWhenUsed/>
    <w:rsid w:val="0096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EEA"/>
  </w:style>
  <w:style w:type="character" w:styleId="Hyperlink">
    <w:name w:val="Hyperlink"/>
    <w:basedOn w:val="DefaultParagraphFont"/>
    <w:uiPriority w:val="99"/>
    <w:unhideWhenUsed/>
    <w:rsid w:val="00B263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c@umbc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sa@umbc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Malomo-Paris</dc:creator>
  <cp:keywords/>
  <dc:description/>
  <cp:lastModifiedBy>Sally Helms</cp:lastModifiedBy>
  <cp:revision>2</cp:revision>
  <dcterms:created xsi:type="dcterms:W3CDTF">2017-10-09T12:19:00Z</dcterms:created>
  <dcterms:modified xsi:type="dcterms:W3CDTF">2017-10-09T12:19:00Z</dcterms:modified>
</cp:coreProperties>
</file>