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D471FC" w:rsidRDefault="00790D57">
      <w:pPr>
        <w:jc w:val="center"/>
      </w:pPr>
      <w:r>
        <w:t xml:space="preserve"> SA Academic Advisory Committee (SAAAC) Meeting</w:t>
      </w:r>
    </w:p>
    <w:p w14:paraId="00000002" w14:textId="77777777" w:rsidR="00D471FC" w:rsidRDefault="00790D57">
      <w:pPr>
        <w:jc w:val="center"/>
      </w:pPr>
      <w:r>
        <w:t>May 5, 2020</w:t>
      </w:r>
    </w:p>
    <w:p w14:paraId="00000003" w14:textId="77777777" w:rsidR="00D471FC" w:rsidRDefault="00790D57">
      <w:pPr>
        <w:ind w:left="-179" w:right="-359" w:hanging="179"/>
        <w:jc w:val="center"/>
      </w:pPr>
      <w:r>
        <w:t>12 noon - 1 p.m.</w:t>
      </w:r>
    </w:p>
    <w:p w14:paraId="00000004" w14:textId="77777777" w:rsidR="00D471FC" w:rsidRDefault="00790D57">
      <w:pPr>
        <w:jc w:val="center"/>
      </w:pPr>
      <w:r>
        <w:t>AD 611</w:t>
      </w:r>
    </w:p>
    <w:p w14:paraId="00000005" w14:textId="77777777" w:rsidR="00D471FC" w:rsidRDefault="00D471FC"/>
    <w:p w14:paraId="00000006" w14:textId="77777777" w:rsidR="00D471FC" w:rsidRDefault="00790D57">
      <w:pPr>
        <w:jc w:val="center"/>
        <w:rPr>
          <w:u w:val="single"/>
        </w:rPr>
      </w:pPr>
      <w:bookmarkStart w:id="0" w:name="_gjdgxs" w:colFirst="0" w:colLast="0"/>
      <w:bookmarkEnd w:id="0"/>
      <w:r>
        <w:rPr>
          <w:u w:val="single"/>
        </w:rPr>
        <w:t>Agenda</w:t>
      </w:r>
    </w:p>
    <w:p w14:paraId="00000007" w14:textId="3043FE29" w:rsidR="00D471FC" w:rsidRDefault="00594B2C">
      <w:pPr>
        <w:spacing w:line="480" w:lineRule="auto"/>
      </w:pPr>
      <w:r>
        <w:t xml:space="preserve">Attendees:  Yvette </w:t>
      </w:r>
      <w:proofErr w:type="spellStart"/>
      <w:r>
        <w:t>Mozie</w:t>
      </w:r>
      <w:proofErr w:type="spellEnd"/>
      <w:r>
        <w:t xml:space="preserve">-Ross, Jack </w:t>
      </w:r>
      <w:proofErr w:type="spellStart"/>
      <w:r>
        <w:t>Suess</w:t>
      </w:r>
      <w:proofErr w:type="spellEnd"/>
      <w:r>
        <w:t xml:space="preserve">, Pam Hawley, Ken Baron, Nate </w:t>
      </w:r>
      <w:proofErr w:type="spellStart"/>
      <w:r>
        <w:t>Czarnota</w:t>
      </w:r>
      <w:proofErr w:type="spellEnd"/>
      <w:r>
        <w:t xml:space="preserve">, Michelle Bulger, Ralph </w:t>
      </w:r>
      <w:proofErr w:type="spellStart"/>
      <w:r>
        <w:t>Caretti</w:t>
      </w:r>
      <w:proofErr w:type="spellEnd"/>
      <w:r>
        <w:t>, Michael Glasser, Amanda Knapp, Collier Jones</w:t>
      </w:r>
      <w:r w:rsidR="003D1026">
        <w:t xml:space="preserve">, Catherine </w:t>
      </w:r>
      <w:proofErr w:type="spellStart"/>
      <w:r w:rsidR="003D1026">
        <w:t>Bielawski</w:t>
      </w:r>
      <w:proofErr w:type="spellEnd"/>
      <w:r w:rsidR="003D1026">
        <w:t>, James Hamilton</w:t>
      </w:r>
      <w:r w:rsidR="00706138">
        <w:t>, Brittney Stephenson</w:t>
      </w:r>
    </w:p>
    <w:p w14:paraId="00000008" w14:textId="583F94B7" w:rsidR="00D471FC" w:rsidRDefault="00790D57">
      <w:pPr>
        <w:numPr>
          <w:ilvl w:val="0"/>
          <w:numId w:val="1"/>
        </w:numPr>
        <w:spacing w:line="240" w:lineRule="auto"/>
        <w:ind w:left="994" w:hanging="634"/>
        <w:jc w:val="both"/>
      </w:pPr>
      <w:r>
        <w:t xml:space="preserve">Update:  </w:t>
      </w:r>
      <w:r>
        <w:rPr>
          <w:color w:val="222222"/>
          <w:highlight w:val="white"/>
        </w:rPr>
        <w:t>COVID-19 SA Implications (</w:t>
      </w:r>
      <w:r w:rsidR="00D0647A">
        <w:rPr>
          <w:color w:val="222222"/>
          <w:highlight w:val="white"/>
        </w:rPr>
        <w:t>P. Hawley</w:t>
      </w:r>
      <w:r>
        <w:rPr>
          <w:color w:val="222222"/>
          <w:highlight w:val="white"/>
        </w:rPr>
        <w:t>)</w:t>
      </w:r>
    </w:p>
    <w:p w14:paraId="00000009" w14:textId="0CDD9DA6" w:rsidR="00D471FC" w:rsidRDefault="003D1026">
      <w:pPr>
        <w:spacing w:line="240" w:lineRule="auto"/>
        <w:ind w:left="720"/>
        <w:jc w:val="both"/>
        <w:rPr>
          <w:color w:val="222222"/>
          <w:highlight w:val="white"/>
        </w:rPr>
      </w:pPr>
      <w:r>
        <w:rPr>
          <w:color w:val="222222"/>
          <w:highlight w:val="white"/>
        </w:rPr>
        <w:t>Collier suggested that there be a banner that students can go to the Registrar’s Office information on grades for Spring 2020</w:t>
      </w:r>
    </w:p>
    <w:p w14:paraId="2CF5A65F" w14:textId="77777777" w:rsidR="003D1026" w:rsidRDefault="003D1026">
      <w:pPr>
        <w:spacing w:line="240" w:lineRule="auto"/>
        <w:ind w:left="720"/>
        <w:jc w:val="both"/>
        <w:rPr>
          <w:color w:val="222222"/>
          <w:highlight w:val="white"/>
        </w:rPr>
      </w:pPr>
    </w:p>
    <w:p w14:paraId="0000000A" w14:textId="1A3927B2" w:rsidR="00D471FC" w:rsidRPr="00D0647A" w:rsidRDefault="00790D57">
      <w:pPr>
        <w:numPr>
          <w:ilvl w:val="1"/>
          <w:numId w:val="1"/>
        </w:numPr>
        <w:spacing w:line="240" w:lineRule="auto"/>
        <w:ind w:firstLine="450"/>
        <w:jc w:val="both"/>
      </w:pPr>
      <w:r>
        <w:rPr>
          <w:color w:val="222222"/>
          <w:highlight w:val="white"/>
        </w:rPr>
        <w:t>Grade Submission</w:t>
      </w:r>
    </w:p>
    <w:p w14:paraId="1DB48AC5" w14:textId="6081DE04" w:rsidR="00D0647A" w:rsidRDefault="00D0647A" w:rsidP="00D0647A">
      <w:pPr>
        <w:numPr>
          <w:ilvl w:val="2"/>
          <w:numId w:val="1"/>
        </w:numPr>
        <w:spacing w:line="240" w:lineRule="auto"/>
        <w:jc w:val="both"/>
      </w:pPr>
      <w:r>
        <w:rPr>
          <w:color w:val="222222"/>
        </w:rPr>
        <w:t xml:space="preserve">Web page that will be Registrars Website that will allow students through DocuSign.  The forms will be processed after the grade rosters are submitted.  </w:t>
      </w:r>
    </w:p>
    <w:p w14:paraId="0000000B" w14:textId="712F1AA3" w:rsidR="00D471FC" w:rsidRDefault="00790D57">
      <w:pPr>
        <w:numPr>
          <w:ilvl w:val="1"/>
          <w:numId w:val="1"/>
        </w:numPr>
        <w:spacing w:line="240" w:lineRule="auto"/>
        <w:ind w:firstLine="450"/>
        <w:jc w:val="both"/>
        <w:rPr>
          <w:color w:val="222222"/>
          <w:highlight w:val="white"/>
        </w:rPr>
      </w:pPr>
      <w:r>
        <w:rPr>
          <w:color w:val="222222"/>
          <w:highlight w:val="white"/>
        </w:rPr>
        <w:t>Degree Audit Updates</w:t>
      </w:r>
    </w:p>
    <w:p w14:paraId="371DE197" w14:textId="27C16A24" w:rsidR="00D0647A" w:rsidRDefault="00D0647A" w:rsidP="00D0647A">
      <w:pPr>
        <w:numPr>
          <w:ilvl w:val="2"/>
          <w:numId w:val="1"/>
        </w:numPr>
        <w:spacing w:line="240" w:lineRule="auto"/>
        <w:jc w:val="both"/>
        <w:rPr>
          <w:color w:val="222222"/>
          <w:highlight w:val="white"/>
        </w:rPr>
      </w:pPr>
      <w:r>
        <w:rPr>
          <w:color w:val="222222"/>
          <w:highlight w:val="white"/>
        </w:rPr>
        <w:t xml:space="preserve">Depts that are accepting the P/F will appear on the </w:t>
      </w:r>
      <w:proofErr w:type="gramStart"/>
      <w:r>
        <w:rPr>
          <w:color w:val="222222"/>
          <w:highlight w:val="white"/>
        </w:rPr>
        <w:t>students</w:t>
      </w:r>
      <w:proofErr w:type="gramEnd"/>
      <w:r>
        <w:rPr>
          <w:color w:val="222222"/>
          <w:highlight w:val="white"/>
        </w:rPr>
        <w:t xml:space="preserve"> degree audit</w:t>
      </w:r>
    </w:p>
    <w:p w14:paraId="0000000C" w14:textId="4211B78D" w:rsidR="00D471FC" w:rsidRDefault="00790D57">
      <w:pPr>
        <w:numPr>
          <w:ilvl w:val="1"/>
          <w:numId w:val="1"/>
        </w:numPr>
        <w:spacing w:line="240" w:lineRule="auto"/>
        <w:ind w:firstLine="450"/>
        <w:jc w:val="both"/>
        <w:rPr>
          <w:color w:val="222222"/>
          <w:highlight w:val="white"/>
        </w:rPr>
      </w:pPr>
      <w:r>
        <w:rPr>
          <w:color w:val="222222"/>
          <w:highlight w:val="white"/>
        </w:rPr>
        <w:t>Pre-req Overrides</w:t>
      </w:r>
    </w:p>
    <w:p w14:paraId="3CBB7936" w14:textId="430D721D" w:rsidR="00D0647A" w:rsidRDefault="00D0647A" w:rsidP="00D0647A">
      <w:pPr>
        <w:numPr>
          <w:ilvl w:val="2"/>
          <w:numId w:val="1"/>
        </w:numPr>
        <w:spacing w:line="240" w:lineRule="auto"/>
        <w:jc w:val="both"/>
        <w:rPr>
          <w:color w:val="222222"/>
          <w:highlight w:val="white"/>
        </w:rPr>
      </w:pPr>
      <w:r>
        <w:rPr>
          <w:color w:val="222222"/>
          <w:highlight w:val="white"/>
        </w:rPr>
        <w:t>All P’s will be accepted but it must be a manual override by the department</w:t>
      </w:r>
      <w:r w:rsidR="00594B2C">
        <w:rPr>
          <w:color w:val="222222"/>
          <w:highlight w:val="white"/>
        </w:rPr>
        <w:t xml:space="preserve">.  Depts will have a REX report of all students who received a P grade </w:t>
      </w:r>
      <w:proofErr w:type="gramStart"/>
      <w:r w:rsidR="00594B2C">
        <w:rPr>
          <w:color w:val="222222"/>
          <w:highlight w:val="white"/>
        </w:rPr>
        <w:t>and also</w:t>
      </w:r>
      <w:proofErr w:type="gramEnd"/>
      <w:r w:rsidR="00594B2C">
        <w:rPr>
          <w:color w:val="222222"/>
          <w:highlight w:val="white"/>
        </w:rPr>
        <w:t xml:space="preserve"> the grade they were given on the grade roster.  Will faculty do the </w:t>
      </w:r>
      <w:proofErr w:type="gramStart"/>
      <w:r w:rsidR="00594B2C">
        <w:rPr>
          <w:color w:val="222222"/>
          <w:highlight w:val="white"/>
        </w:rPr>
        <w:t>override</w:t>
      </w:r>
      <w:proofErr w:type="gramEnd"/>
      <w:r w:rsidR="00594B2C">
        <w:rPr>
          <w:color w:val="222222"/>
          <w:highlight w:val="white"/>
        </w:rPr>
        <w:t xml:space="preserve"> or will there be one designated person who will change the grade</w:t>
      </w:r>
      <w:r w:rsidR="003D1026">
        <w:rPr>
          <w:color w:val="222222"/>
          <w:highlight w:val="white"/>
        </w:rPr>
        <w:t>.  Can be a person by major.</w:t>
      </w:r>
    </w:p>
    <w:p w14:paraId="793D4CC3" w14:textId="6DF5AD31" w:rsidR="00D0647A" w:rsidRDefault="00D0647A" w:rsidP="00D0647A">
      <w:pPr>
        <w:numPr>
          <w:ilvl w:val="1"/>
          <w:numId w:val="1"/>
        </w:numPr>
        <w:spacing w:line="240" w:lineRule="auto"/>
        <w:jc w:val="both"/>
        <w:rPr>
          <w:color w:val="222222"/>
          <w:highlight w:val="white"/>
        </w:rPr>
      </w:pPr>
      <w:r>
        <w:rPr>
          <w:color w:val="222222"/>
          <w:highlight w:val="white"/>
        </w:rPr>
        <w:t>Incompletes</w:t>
      </w:r>
    </w:p>
    <w:p w14:paraId="7B2486CC" w14:textId="77777777" w:rsidR="00D0647A" w:rsidRDefault="00D0647A" w:rsidP="00D0647A">
      <w:pPr>
        <w:numPr>
          <w:ilvl w:val="2"/>
          <w:numId w:val="1"/>
        </w:numPr>
        <w:spacing w:line="240" w:lineRule="auto"/>
        <w:jc w:val="both"/>
        <w:rPr>
          <w:color w:val="222222"/>
          <w:highlight w:val="white"/>
        </w:rPr>
      </w:pPr>
      <w:r>
        <w:rPr>
          <w:color w:val="222222"/>
          <w:highlight w:val="white"/>
        </w:rPr>
        <w:t>Proposing with instructors that if they have not heard from the student needs to …</w:t>
      </w:r>
      <w:proofErr w:type="gramStart"/>
      <w:r>
        <w:rPr>
          <w:color w:val="222222"/>
          <w:highlight w:val="white"/>
        </w:rPr>
        <w:t>…..</w:t>
      </w:r>
      <w:proofErr w:type="gramEnd"/>
      <w:r>
        <w:rPr>
          <w:color w:val="222222"/>
          <w:highlight w:val="white"/>
        </w:rPr>
        <w:t xml:space="preserve">Will not automatically lapse the students grade.  Will not assume that student needs more time.  </w:t>
      </w:r>
    </w:p>
    <w:p w14:paraId="300FAAD8" w14:textId="47456A07" w:rsidR="00D0647A" w:rsidRPr="00D0647A" w:rsidRDefault="00D0647A" w:rsidP="00D0647A">
      <w:pPr>
        <w:pStyle w:val="ListParagraph"/>
        <w:numPr>
          <w:ilvl w:val="1"/>
          <w:numId w:val="1"/>
        </w:numPr>
        <w:spacing w:line="240" w:lineRule="auto"/>
        <w:jc w:val="both"/>
        <w:rPr>
          <w:color w:val="222222"/>
          <w:highlight w:val="white"/>
        </w:rPr>
      </w:pPr>
      <w:r>
        <w:rPr>
          <w:color w:val="222222"/>
          <w:highlight w:val="white"/>
        </w:rPr>
        <w:t xml:space="preserve"> Withdraw</w:t>
      </w:r>
    </w:p>
    <w:p w14:paraId="05022A30" w14:textId="43C1BF4D" w:rsidR="00D0647A" w:rsidRDefault="00D0647A" w:rsidP="00D0647A">
      <w:pPr>
        <w:numPr>
          <w:ilvl w:val="2"/>
          <w:numId w:val="1"/>
        </w:numPr>
        <w:spacing w:line="240" w:lineRule="auto"/>
        <w:jc w:val="both"/>
        <w:rPr>
          <w:color w:val="222222"/>
          <w:highlight w:val="white"/>
        </w:rPr>
      </w:pPr>
      <w:r>
        <w:rPr>
          <w:color w:val="222222"/>
          <w:highlight w:val="white"/>
        </w:rPr>
        <w:t xml:space="preserve">Amanda will change the language and share with the group.  If the student gets a D </w:t>
      </w:r>
      <w:r w:rsidR="00594B2C">
        <w:rPr>
          <w:color w:val="222222"/>
          <w:highlight w:val="white"/>
        </w:rPr>
        <w:t xml:space="preserve">at another institution and is transferring to UMBC, </w:t>
      </w:r>
      <w:r>
        <w:rPr>
          <w:color w:val="222222"/>
          <w:highlight w:val="white"/>
        </w:rPr>
        <w:t>is that going to transfer in as a P</w:t>
      </w:r>
      <w:r w:rsidR="00594B2C">
        <w:rPr>
          <w:color w:val="222222"/>
          <w:highlight w:val="white"/>
        </w:rPr>
        <w:t xml:space="preserve">?  </w:t>
      </w:r>
      <w:proofErr w:type="spellStart"/>
      <w:r w:rsidR="00594B2C">
        <w:rPr>
          <w:color w:val="222222"/>
          <w:highlight w:val="white"/>
        </w:rPr>
        <w:t>Registrars</w:t>
      </w:r>
      <w:proofErr w:type="spellEnd"/>
      <w:r w:rsidR="00594B2C">
        <w:rPr>
          <w:color w:val="222222"/>
          <w:highlight w:val="white"/>
        </w:rPr>
        <w:t xml:space="preserve"> Office will send out communication to the </w:t>
      </w:r>
      <w:proofErr w:type="gramStart"/>
      <w:r w:rsidR="00594B2C">
        <w:rPr>
          <w:color w:val="222222"/>
          <w:highlight w:val="white"/>
        </w:rPr>
        <w:t>student’s</w:t>
      </w:r>
      <w:proofErr w:type="gramEnd"/>
      <w:r w:rsidR="00594B2C">
        <w:rPr>
          <w:color w:val="222222"/>
          <w:highlight w:val="white"/>
        </w:rPr>
        <w:t xml:space="preserve"> with a D grade to submit a request to have their D grade changed to a P.  Department would have to agree.</w:t>
      </w:r>
    </w:p>
    <w:p w14:paraId="0000000D" w14:textId="77777777" w:rsidR="00D471FC" w:rsidRDefault="00D471FC">
      <w:pPr>
        <w:spacing w:line="240" w:lineRule="auto"/>
        <w:ind w:left="994"/>
        <w:jc w:val="both"/>
      </w:pPr>
    </w:p>
    <w:p w14:paraId="0000000E" w14:textId="6D5D5203" w:rsidR="00D471FC" w:rsidRDefault="00790D57">
      <w:pPr>
        <w:numPr>
          <w:ilvl w:val="0"/>
          <w:numId w:val="1"/>
        </w:numPr>
        <w:spacing w:line="240" w:lineRule="auto"/>
        <w:ind w:left="990" w:hanging="630"/>
        <w:jc w:val="both"/>
      </w:pPr>
      <w:r>
        <w:t xml:space="preserve">Update: Academic/Enrollment Planning Tools </w:t>
      </w:r>
      <w:proofErr w:type="gramStart"/>
      <w:r>
        <w:t>Enhancements  (</w:t>
      </w:r>
      <w:proofErr w:type="gramEnd"/>
      <w:r>
        <w:t xml:space="preserve">N. </w:t>
      </w:r>
      <w:proofErr w:type="spellStart"/>
      <w:r>
        <w:t>Czarnota</w:t>
      </w:r>
      <w:proofErr w:type="spellEnd"/>
      <w:r>
        <w:t xml:space="preserve">/R. </w:t>
      </w:r>
      <w:proofErr w:type="spellStart"/>
      <w:r>
        <w:t>Caretti</w:t>
      </w:r>
      <w:proofErr w:type="spellEnd"/>
      <w:r>
        <w:t>)</w:t>
      </w:r>
    </w:p>
    <w:p w14:paraId="30203B7F" w14:textId="665FA718" w:rsidR="003D1026" w:rsidRDefault="003D1026" w:rsidP="003D1026">
      <w:pPr>
        <w:spacing w:line="240" w:lineRule="auto"/>
        <w:ind w:left="2160"/>
        <w:jc w:val="both"/>
      </w:pPr>
      <w:r>
        <w:t>Effort being made to put something in writing to explain our academic/enrollment planning tools, i.e. degree planner, degree audit</w:t>
      </w:r>
    </w:p>
    <w:p w14:paraId="6DA4F59A" w14:textId="7E9A2772" w:rsidR="003D1026" w:rsidRDefault="003D1026" w:rsidP="003D1026">
      <w:pPr>
        <w:spacing w:line="240" w:lineRule="auto"/>
        <w:ind w:left="2160"/>
        <w:jc w:val="both"/>
      </w:pPr>
      <w:r>
        <w:t>Broken down to short, medium and large projects</w:t>
      </w:r>
    </w:p>
    <w:p w14:paraId="7AE8378C" w14:textId="356094B7" w:rsidR="003D1026" w:rsidRDefault="003D1026" w:rsidP="003D1026">
      <w:pPr>
        <w:spacing w:line="240" w:lineRule="auto"/>
        <w:ind w:left="2160"/>
        <w:jc w:val="both"/>
      </w:pPr>
      <w:r>
        <w:t xml:space="preserve">Short - </w:t>
      </w:r>
      <w:proofErr w:type="spellStart"/>
      <w:r>
        <w:t>doIT</w:t>
      </w:r>
      <w:proofErr w:type="spellEnd"/>
      <w:r>
        <w:t xml:space="preserve"> will monitor reports for planner reports and make sure there aren’t any errors that may affect more students</w:t>
      </w:r>
    </w:p>
    <w:p w14:paraId="55360F1D" w14:textId="643DC703" w:rsidR="003D1026" w:rsidRDefault="003D1026" w:rsidP="003D1026">
      <w:pPr>
        <w:spacing w:line="240" w:lineRule="auto"/>
        <w:ind w:left="2160"/>
        <w:jc w:val="both"/>
      </w:pPr>
      <w:r>
        <w:t xml:space="preserve">Medium – engage with </w:t>
      </w:r>
      <w:proofErr w:type="spellStart"/>
      <w:r>
        <w:t>HighPoint</w:t>
      </w:r>
      <w:proofErr w:type="spellEnd"/>
      <w:r>
        <w:t xml:space="preserve"> to implement the </w:t>
      </w:r>
      <w:proofErr w:type="spellStart"/>
      <w:r>
        <w:t>HighPoint</w:t>
      </w:r>
      <w:proofErr w:type="spellEnd"/>
      <w:r>
        <w:t xml:space="preserve"> student experience.  Enhanced user experience.  Will streamline the process so students can move smoothly between planner, </w:t>
      </w:r>
      <w:r w:rsidR="006562A1">
        <w:t>schedule builder</w:t>
      </w:r>
      <w:r>
        <w:t xml:space="preserve"> and shopping cart.  Will help student stay on track on their </w:t>
      </w:r>
      <w:r w:rsidR="006562A1">
        <w:t>pathway.</w:t>
      </w:r>
    </w:p>
    <w:p w14:paraId="686C406F" w14:textId="1C1EB4F8" w:rsidR="006562A1" w:rsidRDefault="006562A1" w:rsidP="006562A1">
      <w:pPr>
        <w:spacing w:line="240" w:lineRule="auto"/>
        <w:ind w:left="2160"/>
        <w:jc w:val="both"/>
      </w:pPr>
      <w:r>
        <w:lastRenderedPageBreak/>
        <w:t xml:space="preserve">Long – invest in </w:t>
      </w:r>
      <w:proofErr w:type="spellStart"/>
      <w:r>
        <w:t>HighPoint</w:t>
      </w:r>
      <w:proofErr w:type="spellEnd"/>
      <w:r>
        <w:t xml:space="preserve"> product.</w:t>
      </w:r>
    </w:p>
    <w:p w14:paraId="611140BE" w14:textId="512595A0" w:rsidR="006562A1" w:rsidRDefault="006562A1" w:rsidP="006562A1">
      <w:pPr>
        <w:spacing w:line="240" w:lineRule="auto"/>
        <w:ind w:left="2160"/>
        <w:jc w:val="both"/>
      </w:pPr>
      <w:r>
        <w:t>Phase 1 – Summer project</w:t>
      </w:r>
    </w:p>
    <w:p w14:paraId="3BADD83E" w14:textId="29E9FC3C" w:rsidR="006562A1" w:rsidRDefault="006562A1" w:rsidP="006562A1">
      <w:pPr>
        <w:spacing w:line="240" w:lineRule="auto"/>
        <w:ind w:left="2160"/>
        <w:jc w:val="both"/>
      </w:pPr>
      <w:r>
        <w:t>Phase 2 – Fall project</w:t>
      </w:r>
    </w:p>
    <w:p w14:paraId="107E4CDC" w14:textId="0A5C7E84" w:rsidR="006562A1" w:rsidRDefault="006562A1" w:rsidP="006562A1">
      <w:pPr>
        <w:spacing w:line="240" w:lineRule="auto"/>
        <w:ind w:left="2160"/>
        <w:jc w:val="both"/>
      </w:pPr>
      <w:r>
        <w:t>Phase 3 – Fall 2021</w:t>
      </w:r>
    </w:p>
    <w:p w14:paraId="463EFA8D" w14:textId="5D6F911C" w:rsidR="006562A1" w:rsidRDefault="006562A1" w:rsidP="003D1026">
      <w:pPr>
        <w:spacing w:line="240" w:lineRule="auto"/>
        <w:ind w:left="2160"/>
        <w:jc w:val="both"/>
      </w:pPr>
      <w:r>
        <w:t>Next step would be to go to CSEC for consideration and approval</w:t>
      </w:r>
    </w:p>
    <w:p w14:paraId="0000000F" w14:textId="77777777" w:rsidR="00D471FC" w:rsidRDefault="00D471FC">
      <w:pPr>
        <w:spacing w:line="240" w:lineRule="auto"/>
        <w:ind w:left="720" w:firstLine="720"/>
        <w:jc w:val="both"/>
      </w:pPr>
    </w:p>
    <w:p w14:paraId="00000010" w14:textId="196E4F4B" w:rsidR="00D471FC" w:rsidRPr="006562A1" w:rsidRDefault="00790D57">
      <w:pPr>
        <w:numPr>
          <w:ilvl w:val="0"/>
          <w:numId w:val="1"/>
        </w:numPr>
        <w:spacing w:line="240" w:lineRule="auto"/>
        <w:ind w:left="990" w:hanging="630"/>
        <w:jc w:val="both"/>
      </w:pPr>
      <w:r>
        <w:rPr>
          <w:color w:val="000000"/>
        </w:rPr>
        <w:t>Update:  Next Generation Advising C</w:t>
      </w:r>
      <w:r>
        <w:t>enter</w:t>
      </w:r>
      <w:r>
        <w:rPr>
          <w:color w:val="000000"/>
        </w:rPr>
        <w:t xml:space="preserve"> (A. </w:t>
      </w:r>
      <w:proofErr w:type="spellStart"/>
      <w:r>
        <w:rPr>
          <w:color w:val="000000"/>
        </w:rPr>
        <w:t>Foelster</w:t>
      </w:r>
      <w:proofErr w:type="spellEnd"/>
      <w:r>
        <w:rPr>
          <w:color w:val="000000"/>
        </w:rPr>
        <w:t xml:space="preserve">/R. </w:t>
      </w:r>
      <w:proofErr w:type="spellStart"/>
      <w:r>
        <w:rPr>
          <w:color w:val="000000"/>
        </w:rPr>
        <w:t>Caretti</w:t>
      </w:r>
      <w:proofErr w:type="spellEnd"/>
      <w:r>
        <w:rPr>
          <w:color w:val="000000"/>
        </w:rPr>
        <w:t>)</w:t>
      </w:r>
    </w:p>
    <w:p w14:paraId="37E4B2B5" w14:textId="23913D34" w:rsidR="006562A1" w:rsidRDefault="006562A1" w:rsidP="006562A1">
      <w:pPr>
        <w:spacing w:line="240" w:lineRule="auto"/>
        <w:ind w:left="2160"/>
        <w:jc w:val="both"/>
        <w:rPr>
          <w:color w:val="000000"/>
        </w:rPr>
      </w:pPr>
      <w:r>
        <w:rPr>
          <w:color w:val="000000"/>
        </w:rPr>
        <w:t>Come up with a template of where we want to go.  Reach out to advising team to get suggestions.</w:t>
      </w:r>
    </w:p>
    <w:p w14:paraId="15E5C4BE" w14:textId="6B125DF7" w:rsidR="006562A1" w:rsidRDefault="006562A1" w:rsidP="006562A1">
      <w:pPr>
        <w:spacing w:line="240" w:lineRule="auto"/>
        <w:ind w:left="2160"/>
        <w:jc w:val="both"/>
      </w:pPr>
      <w:proofErr w:type="spellStart"/>
      <w:r>
        <w:rPr>
          <w:color w:val="000000"/>
        </w:rPr>
        <w:t>myUMBC</w:t>
      </w:r>
      <w:proofErr w:type="spellEnd"/>
      <w:r>
        <w:rPr>
          <w:color w:val="000000"/>
        </w:rPr>
        <w:t xml:space="preserve"> profile will be used as the entering point.</w:t>
      </w:r>
    </w:p>
    <w:p w14:paraId="00000011" w14:textId="77777777" w:rsidR="00D471FC" w:rsidRDefault="00790D57">
      <w:pPr>
        <w:pBdr>
          <w:top w:val="nil"/>
          <w:left w:val="nil"/>
          <w:bottom w:val="nil"/>
          <w:right w:val="nil"/>
          <w:between w:val="nil"/>
        </w:pBdr>
        <w:spacing w:line="240" w:lineRule="auto"/>
        <w:ind w:left="1080" w:hanging="720"/>
        <w:jc w:val="both"/>
      </w:pPr>
      <w:r>
        <w:rPr>
          <w:color w:val="000000"/>
        </w:rPr>
        <w:t xml:space="preserve">    </w:t>
      </w:r>
      <w:r>
        <w:t xml:space="preserve"> </w:t>
      </w:r>
    </w:p>
    <w:p w14:paraId="00000012" w14:textId="27B084B7" w:rsidR="00D471FC" w:rsidRDefault="00790D57" w:rsidP="006562A1">
      <w:pPr>
        <w:pStyle w:val="ListParagraph"/>
        <w:numPr>
          <w:ilvl w:val="0"/>
          <w:numId w:val="1"/>
        </w:numPr>
        <w:spacing w:line="240" w:lineRule="auto"/>
        <w:jc w:val="both"/>
      </w:pPr>
      <w:r>
        <w:t xml:space="preserve">Update:  Assign Advisee Enhancements (K. Baron, R. </w:t>
      </w:r>
      <w:proofErr w:type="spellStart"/>
      <w:r>
        <w:t>Caretti</w:t>
      </w:r>
      <w:proofErr w:type="spellEnd"/>
      <w:r>
        <w:t xml:space="preserve">, N. </w:t>
      </w:r>
      <w:proofErr w:type="spellStart"/>
      <w:r>
        <w:t>Czarnota</w:t>
      </w:r>
      <w:proofErr w:type="spellEnd"/>
      <w:r>
        <w:t>)</w:t>
      </w:r>
    </w:p>
    <w:p w14:paraId="67725194" w14:textId="494E6ED1" w:rsidR="006562A1" w:rsidRDefault="006562A1" w:rsidP="006562A1">
      <w:pPr>
        <w:spacing w:line="240" w:lineRule="auto"/>
        <w:ind w:left="2160"/>
        <w:jc w:val="both"/>
      </w:pPr>
      <w:proofErr w:type="spellStart"/>
      <w:r>
        <w:t>Michelles</w:t>
      </w:r>
      <w:proofErr w:type="spellEnd"/>
      <w:r>
        <w:t xml:space="preserve"> team has given their protocol on how they assign advisors to faculty.  Can any of this be automated?</w:t>
      </w:r>
    </w:p>
    <w:p w14:paraId="60FE19D2" w14:textId="632437F6" w:rsidR="006562A1" w:rsidRDefault="006562A1" w:rsidP="006562A1">
      <w:pPr>
        <w:spacing w:line="240" w:lineRule="auto"/>
        <w:ind w:left="2160"/>
        <w:jc w:val="both"/>
      </w:pPr>
      <w:proofErr w:type="spellStart"/>
      <w:proofErr w:type="gramStart"/>
      <w:r>
        <w:t>doIT</w:t>
      </w:r>
      <w:proofErr w:type="spellEnd"/>
      <w:r>
        <w:t xml:space="preserve">  is</w:t>
      </w:r>
      <w:proofErr w:type="gramEnd"/>
      <w:r>
        <w:t xml:space="preserve"> working on working with pre-majors and how they assign advisors</w:t>
      </w:r>
    </w:p>
    <w:p w14:paraId="7F83C203" w14:textId="6B697F30" w:rsidR="00706138" w:rsidRDefault="00706138" w:rsidP="006562A1">
      <w:pPr>
        <w:spacing w:line="240" w:lineRule="auto"/>
        <w:ind w:left="2160"/>
        <w:jc w:val="both"/>
      </w:pPr>
      <w:r>
        <w:t xml:space="preserve">Hasn’t any other college already done this?  Pam had checked at HEUG and other schools were also struggling with this issue.  Ralph had found that University of Buffalo has a system of </w:t>
      </w:r>
    </w:p>
    <w:p w14:paraId="00000013" w14:textId="77777777" w:rsidR="00D471FC" w:rsidRDefault="00790D57">
      <w:pPr>
        <w:pBdr>
          <w:top w:val="nil"/>
          <w:left w:val="nil"/>
          <w:bottom w:val="nil"/>
          <w:right w:val="nil"/>
          <w:between w:val="nil"/>
        </w:pBdr>
        <w:ind w:left="720"/>
        <w:rPr>
          <w:color w:val="000000"/>
        </w:rPr>
      </w:pPr>
      <w:r>
        <w:rPr>
          <w:color w:val="000000"/>
        </w:rPr>
        <w:tab/>
      </w:r>
    </w:p>
    <w:p w14:paraId="00000014" w14:textId="78523467" w:rsidR="00D471FC" w:rsidRDefault="00790D57" w:rsidP="00706138">
      <w:pPr>
        <w:pStyle w:val="ListParagraph"/>
        <w:numPr>
          <w:ilvl w:val="0"/>
          <w:numId w:val="1"/>
        </w:numPr>
        <w:spacing w:line="240" w:lineRule="auto"/>
        <w:jc w:val="both"/>
      </w:pPr>
      <w:r>
        <w:t xml:space="preserve">Update:  Student Gender Identity Self Service and Display (Y. </w:t>
      </w:r>
      <w:proofErr w:type="spellStart"/>
      <w:r>
        <w:t>Mozie</w:t>
      </w:r>
      <w:proofErr w:type="spellEnd"/>
      <w:r>
        <w:t>-Ross)</w:t>
      </w:r>
    </w:p>
    <w:p w14:paraId="6795C923" w14:textId="5C338CFB" w:rsidR="00706138" w:rsidRDefault="00706138" w:rsidP="00706138">
      <w:pPr>
        <w:spacing w:line="240" w:lineRule="auto"/>
        <w:ind w:left="2160"/>
        <w:jc w:val="both"/>
      </w:pPr>
      <w:r>
        <w:t>Project is moving along.  Slated for soft launch in July.  Self service page will be available for students to specify the gender and pronouns.</w:t>
      </w:r>
    </w:p>
    <w:p w14:paraId="40B46B00" w14:textId="48CB87CB" w:rsidR="00706138" w:rsidRDefault="00706138" w:rsidP="00706138">
      <w:pPr>
        <w:spacing w:line="240" w:lineRule="auto"/>
        <w:ind w:left="2160"/>
        <w:jc w:val="both"/>
      </w:pPr>
      <w:r>
        <w:t>August – will display this information on class rosters, profile</w:t>
      </w:r>
    </w:p>
    <w:p w14:paraId="10E71ADB" w14:textId="43256351" w:rsidR="00706138" w:rsidRDefault="00706138" w:rsidP="00706138">
      <w:pPr>
        <w:spacing w:line="240" w:lineRule="auto"/>
        <w:ind w:left="2160"/>
        <w:jc w:val="both"/>
      </w:pPr>
      <w:r>
        <w:t>Blackboard does not have a way to display pronoun information.</w:t>
      </w:r>
    </w:p>
    <w:p w14:paraId="0C5FFBD6" w14:textId="44683B4D" w:rsidR="00706138" w:rsidRDefault="00706138" w:rsidP="00706138">
      <w:pPr>
        <w:spacing w:line="240" w:lineRule="auto"/>
        <w:ind w:left="2160"/>
        <w:jc w:val="both"/>
      </w:pPr>
      <w:r>
        <w:t>Equity &amp; Inclusion office will send out information to students to let them know about this project.</w:t>
      </w:r>
      <w:r w:rsidR="00CE4C29">
        <w:t xml:space="preserve">  They will also be getting the training set up.</w:t>
      </w:r>
    </w:p>
    <w:p w14:paraId="1D5240D7" w14:textId="3A9B5CE4" w:rsidR="00706138" w:rsidRDefault="00706138" w:rsidP="00706138">
      <w:pPr>
        <w:spacing w:line="240" w:lineRule="auto"/>
        <w:ind w:left="2160"/>
        <w:jc w:val="both"/>
      </w:pPr>
      <w:r>
        <w:t>Removing the field of gender in all reports.  Will be replaced with pronoun.</w:t>
      </w:r>
    </w:p>
    <w:p w14:paraId="00000015" w14:textId="77777777" w:rsidR="00D471FC" w:rsidRDefault="00D471FC">
      <w:pPr>
        <w:spacing w:line="240" w:lineRule="auto"/>
        <w:ind w:left="360" w:hanging="630"/>
        <w:jc w:val="both"/>
      </w:pPr>
    </w:p>
    <w:p w14:paraId="00000016" w14:textId="78E5B4E7" w:rsidR="00D471FC" w:rsidRDefault="00790D57" w:rsidP="00CE4C29">
      <w:pPr>
        <w:pStyle w:val="ListParagraph"/>
        <w:numPr>
          <w:ilvl w:val="0"/>
          <w:numId w:val="1"/>
        </w:numPr>
        <w:spacing w:line="240" w:lineRule="auto"/>
        <w:jc w:val="both"/>
      </w:pPr>
      <w:r>
        <w:t>New:  GPA Calculator (P. Hawley, A. Knapp)</w:t>
      </w:r>
    </w:p>
    <w:p w14:paraId="4252ADE3" w14:textId="42A46467" w:rsidR="00CE4C29" w:rsidRDefault="00CE4C29" w:rsidP="00CE4C29">
      <w:pPr>
        <w:spacing w:line="240" w:lineRule="auto"/>
        <w:ind w:left="2160"/>
        <w:jc w:val="both"/>
      </w:pPr>
      <w:r>
        <w:t>Does UMBC need a GPA calculator given the unique grading process for Spring 2020.  May not be feasible to do it now but possibly we can create in house.  Will have our repeat policy, etc.</w:t>
      </w:r>
    </w:p>
    <w:p w14:paraId="37AC98FD" w14:textId="50A073C8" w:rsidR="00CE4C29" w:rsidRDefault="00CE4C29" w:rsidP="00CE4C29">
      <w:pPr>
        <w:spacing w:line="240" w:lineRule="auto"/>
        <w:ind w:left="2160"/>
        <w:jc w:val="both"/>
      </w:pPr>
      <w:r>
        <w:t>Should we have our own GPA calculator?</w:t>
      </w:r>
      <w:bookmarkStart w:id="1" w:name="_GoBack"/>
      <w:bookmarkEnd w:id="1"/>
    </w:p>
    <w:p w14:paraId="3D8F60B5" w14:textId="3686AACE" w:rsidR="00CE4C29" w:rsidRDefault="00CE4C29" w:rsidP="00CE4C29">
      <w:pPr>
        <w:spacing w:line="240" w:lineRule="auto"/>
        <w:ind w:left="2160"/>
        <w:jc w:val="both"/>
      </w:pPr>
      <w:r>
        <w:t>Tie GPA calculator to be used by student in student profile.</w:t>
      </w:r>
    </w:p>
    <w:p w14:paraId="675370EF" w14:textId="7CDBF9B2" w:rsidR="00CE4C29" w:rsidRDefault="00CE4C29" w:rsidP="00CE4C29">
      <w:pPr>
        <w:spacing w:line="240" w:lineRule="auto"/>
        <w:ind w:left="2160"/>
        <w:jc w:val="both"/>
      </w:pPr>
      <w:r>
        <w:t xml:space="preserve">Does PeopleSoft offer this?  Ralph to </w:t>
      </w:r>
      <w:proofErr w:type="gramStart"/>
      <w:r>
        <w:t>look into</w:t>
      </w:r>
      <w:proofErr w:type="gramEnd"/>
      <w:r>
        <w:t xml:space="preserve"> this with Arnold.  Will report at next meeting and then a discussion can begin on whether we want to pursue this.</w:t>
      </w:r>
    </w:p>
    <w:p w14:paraId="1E072EFB" w14:textId="303822AB" w:rsidR="00CE4C29" w:rsidRDefault="00CE4C29" w:rsidP="00CE4C29">
      <w:pPr>
        <w:spacing w:line="240" w:lineRule="auto"/>
        <w:ind w:left="2160"/>
        <w:jc w:val="both"/>
      </w:pPr>
      <w:r>
        <w:t>Jack asked whether the students would like to have this.  This was suggested by the faculty.</w:t>
      </w:r>
    </w:p>
    <w:p w14:paraId="00000017" w14:textId="77777777" w:rsidR="00D471FC" w:rsidRDefault="00D471FC">
      <w:pPr>
        <w:spacing w:line="240" w:lineRule="auto"/>
        <w:ind w:left="360" w:hanging="630"/>
        <w:jc w:val="both"/>
      </w:pPr>
    </w:p>
    <w:p w14:paraId="00000018" w14:textId="355F9BDB" w:rsidR="00D471FC" w:rsidRDefault="00790D57" w:rsidP="00CE4C29">
      <w:pPr>
        <w:pStyle w:val="ListParagraph"/>
        <w:numPr>
          <w:ilvl w:val="0"/>
          <w:numId w:val="1"/>
        </w:numPr>
        <w:spacing w:line="480" w:lineRule="auto"/>
        <w:jc w:val="both"/>
      </w:pPr>
      <w:r>
        <w:t xml:space="preserve">Review of Student Concerns/Issues (Brandon Liu/Y. </w:t>
      </w:r>
      <w:proofErr w:type="spellStart"/>
      <w:r>
        <w:t>Mozie</w:t>
      </w:r>
      <w:proofErr w:type="spellEnd"/>
      <w:r>
        <w:t>-Ross)</w:t>
      </w:r>
    </w:p>
    <w:p w14:paraId="5800E50A" w14:textId="79524700" w:rsidR="00CE4C29" w:rsidRDefault="00CE4C29" w:rsidP="00CE4C29">
      <w:pPr>
        <w:spacing w:line="480" w:lineRule="auto"/>
        <w:ind w:left="2160"/>
        <w:jc w:val="both"/>
      </w:pPr>
      <w:r>
        <w:t xml:space="preserve">No </w:t>
      </w:r>
      <w:r w:rsidR="00F54860">
        <w:t>students in attendance</w:t>
      </w:r>
    </w:p>
    <w:p w14:paraId="00000019" w14:textId="5B4DDCA7" w:rsidR="00D471FC" w:rsidRDefault="00790D57" w:rsidP="00F54860">
      <w:pPr>
        <w:pStyle w:val="ListParagraph"/>
        <w:numPr>
          <w:ilvl w:val="0"/>
          <w:numId w:val="1"/>
        </w:numPr>
        <w:jc w:val="both"/>
      </w:pPr>
      <w:r>
        <w:t xml:space="preserve">General Discussion, Concerns, Feedback </w:t>
      </w:r>
    </w:p>
    <w:p w14:paraId="521DC650" w14:textId="603E6EE2" w:rsidR="00F54860" w:rsidRDefault="00F54860" w:rsidP="00F54860">
      <w:pPr>
        <w:ind w:left="2160"/>
        <w:jc w:val="both"/>
      </w:pPr>
      <w:r>
        <w:t xml:space="preserve">Next meeting will be in the Fall 2020 semester.  </w:t>
      </w:r>
    </w:p>
    <w:p w14:paraId="5630CDEF" w14:textId="549D6045" w:rsidR="00F54860" w:rsidRDefault="00F54860" w:rsidP="00F54860">
      <w:pPr>
        <w:ind w:left="2160"/>
        <w:jc w:val="both"/>
      </w:pPr>
      <w:r>
        <w:t xml:space="preserve">If there are any concerns or </w:t>
      </w:r>
      <w:proofErr w:type="gramStart"/>
      <w:r>
        <w:t>updates</w:t>
      </w:r>
      <w:proofErr w:type="gramEnd"/>
      <w:r>
        <w:t xml:space="preserve"> please let us know.</w:t>
      </w:r>
    </w:p>
    <w:p w14:paraId="0000001A" w14:textId="77777777" w:rsidR="00D471FC" w:rsidRDefault="00D471FC">
      <w:pPr>
        <w:jc w:val="both"/>
      </w:pPr>
    </w:p>
    <w:p w14:paraId="0000001B" w14:textId="77777777" w:rsidR="00D471FC" w:rsidRDefault="00D471FC"/>
    <w:p w14:paraId="0000001C" w14:textId="77777777" w:rsidR="00D471FC" w:rsidRDefault="00D471FC"/>
    <w:p w14:paraId="0000001D" w14:textId="77777777" w:rsidR="00D471FC" w:rsidRDefault="00D471FC"/>
    <w:p w14:paraId="0000001E" w14:textId="77777777" w:rsidR="00D471FC" w:rsidRDefault="00D471FC"/>
    <w:p w14:paraId="0000001F" w14:textId="77777777" w:rsidR="00D471FC" w:rsidRDefault="00D471FC"/>
    <w:sectPr w:rsidR="00D471F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1623F2"/>
    <w:multiLevelType w:val="multilevel"/>
    <w:tmpl w:val="8B66697A"/>
    <w:lvl w:ilvl="0">
      <w:start w:val="1"/>
      <w:numFmt w:val="upperRoman"/>
      <w:lvlText w:val="%1."/>
      <w:lvlJc w:val="left"/>
      <w:pPr>
        <w:ind w:left="720" w:firstLine="360"/>
      </w:pPr>
      <w:rPr>
        <w:b w:val="0"/>
        <w:i w:val="0"/>
        <w:smallCaps w:val="0"/>
        <w:strike w:val="0"/>
        <w:color w:val="000000"/>
        <w:sz w:val="22"/>
        <w:szCs w:val="22"/>
        <w:u w:val="none"/>
        <w:vertAlign w:val="baseline"/>
      </w:rPr>
    </w:lvl>
    <w:lvl w:ilvl="1">
      <w:start w:val="1"/>
      <w:numFmt w:val="lowerLetter"/>
      <w:lvlText w:val="%2."/>
      <w:lvlJc w:val="left"/>
      <w:pPr>
        <w:ind w:left="1440" w:firstLine="1080"/>
      </w:pPr>
      <w:rPr>
        <w:b w:val="0"/>
        <w:i w:val="0"/>
        <w:smallCaps w:val="0"/>
        <w:strike w:val="0"/>
        <w:color w:val="000000"/>
        <w:sz w:val="22"/>
        <w:szCs w:val="22"/>
        <w:u w:val="none"/>
        <w:vertAlign w:val="baseline"/>
      </w:rPr>
    </w:lvl>
    <w:lvl w:ilvl="2">
      <w:start w:val="1"/>
      <w:numFmt w:val="lowerRoman"/>
      <w:lvlText w:val="%2.%3."/>
      <w:lvlJc w:val="left"/>
      <w:pPr>
        <w:ind w:left="2160" w:firstLine="1800"/>
      </w:pPr>
      <w:rPr>
        <w:b w:val="0"/>
        <w:i w:val="0"/>
        <w:smallCaps w:val="0"/>
        <w:strike w:val="0"/>
        <w:color w:val="000000"/>
        <w:sz w:val="22"/>
        <w:szCs w:val="22"/>
        <w:u w:val="none"/>
        <w:vertAlign w:val="baseline"/>
      </w:rPr>
    </w:lvl>
    <w:lvl w:ilvl="3">
      <w:start w:val="1"/>
      <w:numFmt w:val="decimal"/>
      <w:lvlText w:val="%2.%3.%4."/>
      <w:lvlJc w:val="left"/>
      <w:pPr>
        <w:ind w:left="2880" w:firstLine="2520"/>
      </w:pPr>
      <w:rPr>
        <w:b w:val="0"/>
        <w:i w:val="0"/>
        <w:smallCaps w:val="0"/>
        <w:strike w:val="0"/>
        <w:color w:val="000000"/>
        <w:sz w:val="22"/>
        <w:szCs w:val="22"/>
        <w:u w:val="none"/>
        <w:vertAlign w:val="baseline"/>
      </w:rPr>
    </w:lvl>
    <w:lvl w:ilvl="4">
      <w:start w:val="1"/>
      <w:numFmt w:val="lowerLetter"/>
      <w:lvlText w:val="%2.%3.%4.%5."/>
      <w:lvlJc w:val="left"/>
      <w:pPr>
        <w:ind w:left="3600" w:firstLine="3240"/>
      </w:pPr>
      <w:rPr>
        <w:b w:val="0"/>
        <w:i w:val="0"/>
        <w:smallCaps w:val="0"/>
        <w:strike w:val="0"/>
        <w:color w:val="000000"/>
        <w:sz w:val="22"/>
        <w:szCs w:val="22"/>
        <w:u w:val="none"/>
        <w:vertAlign w:val="baseline"/>
      </w:rPr>
    </w:lvl>
    <w:lvl w:ilvl="5">
      <w:start w:val="1"/>
      <w:numFmt w:val="lowerRoman"/>
      <w:lvlText w:val="%2.%3.%4.%5.%6."/>
      <w:lvlJc w:val="left"/>
      <w:pPr>
        <w:ind w:left="4320" w:firstLine="3960"/>
      </w:pPr>
      <w:rPr>
        <w:b w:val="0"/>
        <w:i w:val="0"/>
        <w:smallCaps w:val="0"/>
        <w:strike w:val="0"/>
        <w:color w:val="000000"/>
        <w:sz w:val="22"/>
        <w:szCs w:val="22"/>
        <w:u w:val="none"/>
        <w:vertAlign w:val="baseline"/>
      </w:rPr>
    </w:lvl>
    <w:lvl w:ilvl="6">
      <w:start w:val="1"/>
      <w:numFmt w:val="decimal"/>
      <w:lvlText w:val="%2.%3.%4.%5.%6.%7."/>
      <w:lvlJc w:val="left"/>
      <w:pPr>
        <w:ind w:left="5040" w:firstLine="4680"/>
      </w:pPr>
      <w:rPr>
        <w:b w:val="0"/>
        <w:i w:val="0"/>
        <w:smallCaps w:val="0"/>
        <w:strike w:val="0"/>
        <w:color w:val="000000"/>
        <w:sz w:val="22"/>
        <w:szCs w:val="22"/>
        <w:u w:val="none"/>
        <w:vertAlign w:val="baseline"/>
      </w:rPr>
    </w:lvl>
    <w:lvl w:ilvl="7">
      <w:start w:val="1"/>
      <w:numFmt w:val="lowerLetter"/>
      <w:lvlText w:val="%2.%3.%4.%5.%6.%7.%8."/>
      <w:lvlJc w:val="left"/>
      <w:pPr>
        <w:ind w:left="5760" w:firstLine="5400"/>
      </w:pPr>
      <w:rPr>
        <w:b w:val="0"/>
        <w:i w:val="0"/>
        <w:smallCaps w:val="0"/>
        <w:strike w:val="0"/>
        <w:color w:val="000000"/>
        <w:sz w:val="22"/>
        <w:szCs w:val="22"/>
        <w:u w:val="none"/>
        <w:vertAlign w:val="baseline"/>
      </w:rPr>
    </w:lvl>
    <w:lvl w:ilvl="8">
      <w:start w:val="1"/>
      <w:numFmt w:val="lowerRoman"/>
      <w:lvlText w:val="%2.%3.%4.%5.%6.%7.%8.%9."/>
      <w:lvlJc w:val="left"/>
      <w:pPr>
        <w:ind w:left="6480" w:firstLine="6120"/>
      </w:pPr>
      <w:rPr>
        <w:b w:val="0"/>
        <w:i w:val="0"/>
        <w:smallCaps w:val="0"/>
        <w:strike w:val="0"/>
        <w:color w:val="000000"/>
        <w:sz w:val="22"/>
        <w:szCs w:val="22"/>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1FC"/>
    <w:rsid w:val="003D1026"/>
    <w:rsid w:val="00594B2C"/>
    <w:rsid w:val="006562A1"/>
    <w:rsid w:val="00706138"/>
    <w:rsid w:val="00790D57"/>
    <w:rsid w:val="00792AE5"/>
    <w:rsid w:val="00CE4C29"/>
    <w:rsid w:val="00D0647A"/>
    <w:rsid w:val="00D471FC"/>
    <w:rsid w:val="00F54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84B3"/>
  <w15:docId w15:val="{C4742BDD-A479-4992-91F1-68044E33C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spacing w:before="480" w:after="120"/>
      <w:ind w:left="432" w:hanging="432"/>
      <w:outlineLvl w:val="0"/>
    </w:pPr>
    <w:rPr>
      <w:b/>
      <w:color w:val="000000"/>
      <w:sz w:val="48"/>
      <w:szCs w:val="48"/>
    </w:rPr>
  </w:style>
  <w:style w:type="paragraph" w:styleId="Heading2">
    <w:name w:val="heading 2"/>
    <w:basedOn w:val="Normal"/>
    <w:next w:val="Normal"/>
    <w:uiPriority w:val="9"/>
    <w:semiHidden/>
    <w:unhideWhenUsed/>
    <w:qFormat/>
    <w:pPr>
      <w:spacing w:before="360" w:after="80"/>
      <w:ind w:left="576" w:hanging="576"/>
      <w:outlineLvl w:val="1"/>
    </w:pPr>
    <w:rPr>
      <w:b/>
      <w:color w:val="000000"/>
      <w:sz w:val="36"/>
      <w:szCs w:val="36"/>
    </w:rPr>
  </w:style>
  <w:style w:type="paragraph" w:styleId="Heading3">
    <w:name w:val="heading 3"/>
    <w:basedOn w:val="Normal"/>
    <w:next w:val="Normal"/>
    <w:uiPriority w:val="9"/>
    <w:semiHidden/>
    <w:unhideWhenUsed/>
    <w:qFormat/>
    <w:pPr>
      <w:spacing w:before="280" w:after="80"/>
      <w:ind w:left="720" w:hanging="720"/>
      <w:outlineLvl w:val="2"/>
    </w:pPr>
    <w:rPr>
      <w:b/>
      <w:color w:val="000000"/>
      <w:sz w:val="28"/>
      <w:szCs w:val="28"/>
    </w:rPr>
  </w:style>
  <w:style w:type="paragraph" w:styleId="Heading4">
    <w:name w:val="heading 4"/>
    <w:basedOn w:val="Normal"/>
    <w:next w:val="Normal"/>
    <w:uiPriority w:val="9"/>
    <w:semiHidden/>
    <w:unhideWhenUsed/>
    <w:qFormat/>
    <w:pPr>
      <w:spacing w:before="240" w:after="40"/>
      <w:ind w:left="864" w:hanging="864"/>
      <w:outlineLvl w:val="3"/>
    </w:pPr>
    <w:rPr>
      <w:b/>
      <w:color w:val="000000"/>
      <w:sz w:val="24"/>
      <w:szCs w:val="24"/>
    </w:rPr>
  </w:style>
  <w:style w:type="paragraph" w:styleId="Heading5">
    <w:name w:val="heading 5"/>
    <w:basedOn w:val="Normal"/>
    <w:next w:val="Normal"/>
    <w:uiPriority w:val="9"/>
    <w:semiHidden/>
    <w:unhideWhenUsed/>
    <w:qFormat/>
    <w:pPr>
      <w:spacing w:before="220" w:after="40"/>
      <w:ind w:left="1008" w:hanging="1008"/>
      <w:outlineLvl w:val="4"/>
    </w:pPr>
    <w:rPr>
      <w:b/>
      <w:color w:val="000000"/>
    </w:rPr>
  </w:style>
  <w:style w:type="paragraph" w:styleId="Heading6">
    <w:name w:val="heading 6"/>
    <w:basedOn w:val="Normal"/>
    <w:next w:val="Normal"/>
    <w:uiPriority w:val="9"/>
    <w:semiHidden/>
    <w:unhideWhenUsed/>
    <w:qFormat/>
    <w:pPr>
      <w:spacing w:before="200" w:after="40"/>
      <w:ind w:left="1152" w:hanging="1152"/>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480" w:after="120"/>
    </w:pPr>
    <w:rPr>
      <w:b/>
      <w:color w:val="000000"/>
      <w:sz w:val="72"/>
      <w:szCs w:val="72"/>
    </w:rPr>
  </w:style>
  <w:style w:type="paragraph" w:styleId="Subtitle">
    <w:name w:val="Subtitle"/>
    <w:basedOn w:val="Normal"/>
    <w:next w:val="Normal"/>
    <w:uiPriority w:val="11"/>
    <w:qFormat/>
    <w:pPr>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D064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Burdusi</dc:creator>
  <cp:lastModifiedBy>Malama Burdusi</cp:lastModifiedBy>
  <cp:revision>3</cp:revision>
  <dcterms:created xsi:type="dcterms:W3CDTF">2020-05-05T15:55:00Z</dcterms:created>
  <dcterms:modified xsi:type="dcterms:W3CDTF">2020-05-05T17:06:00Z</dcterms:modified>
</cp:coreProperties>
</file>