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304" w:rsidRPr="00DC6304" w:rsidRDefault="00DC6304" w:rsidP="00DC6304">
      <w:pPr>
        <w:jc w:val="center"/>
        <w:rPr>
          <w:b/>
          <w:color w:val="FF0000"/>
          <w:sz w:val="52"/>
          <w:szCs w:val="52"/>
        </w:rPr>
      </w:pPr>
      <w:r w:rsidRPr="00DC6304">
        <w:rPr>
          <w:b/>
          <w:color w:val="FF0000"/>
          <w:sz w:val="52"/>
          <w:szCs w:val="52"/>
        </w:rPr>
        <w:t>Verizon Wireless  Internships</w:t>
      </w:r>
    </w:p>
    <w:p w:rsidR="00DC6304" w:rsidRPr="00DC6304" w:rsidRDefault="00DC6304" w:rsidP="00DC6304">
      <w:pPr>
        <w:jc w:val="center"/>
        <w:rPr>
          <w:i/>
          <w:sz w:val="32"/>
          <w:szCs w:val="32"/>
        </w:rPr>
      </w:pPr>
      <w:r w:rsidRPr="00DC6304">
        <w:rPr>
          <w:i/>
          <w:sz w:val="32"/>
          <w:szCs w:val="32"/>
        </w:rPr>
        <w:t>locations Laurel, MD or Chesapeake, VA</w:t>
      </w:r>
    </w:p>
    <w:tbl>
      <w:tblPr>
        <w:tblW w:w="8655" w:type="dxa"/>
        <w:tblCellSpacing w:w="0" w:type="dxa"/>
        <w:tblCellMar>
          <w:left w:w="0" w:type="dxa"/>
          <w:right w:w="0" w:type="dxa"/>
        </w:tblCellMar>
        <w:tblLook w:val="04A0"/>
      </w:tblPr>
      <w:tblGrid>
        <w:gridCol w:w="8655"/>
      </w:tblGrid>
      <w:tr w:rsidR="00DC6304" w:rsidRPr="00DC6304">
        <w:trPr>
          <w:tblCellSpacing w:w="0" w:type="dxa"/>
        </w:trPr>
        <w:tc>
          <w:tcPr>
            <w:tcW w:w="0" w:type="auto"/>
            <w:hideMark/>
          </w:tcPr>
          <w:p w:rsidR="00DC6304" w:rsidRDefault="00DC6304"/>
          <w:tbl>
            <w:tblPr>
              <w:tblW w:w="8415" w:type="dxa"/>
              <w:tblCellSpacing w:w="0" w:type="dxa"/>
              <w:tblCellMar>
                <w:left w:w="0" w:type="dxa"/>
                <w:right w:w="0" w:type="dxa"/>
              </w:tblCellMar>
              <w:tblLook w:val="04A0"/>
            </w:tblPr>
            <w:tblGrid>
              <w:gridCol w:w="1381"/>
              <w:gridCol w:w="7034"/>
            </w:tblGrid>
            <w:tr w:rsidR="00DC6304" w:rsidRPr="00DC6304">
              <w:trPr>
                <w:gridAfter w:val="1"/>
                <w:tblCellSpacing w:w="0" w:type="dxa"/>
              </w:trPr>
              <w:tc>
                <w:tcPr>
                  <w:tcW w:w="0" w:type="auto"/>
                  <w:hideMark/>
                </w:tcPr>
                <w:p w:rsidR="00DC6304" w:rsidRPr="00DC6304" w:rsidRDefault="00DC6304" w:rsidP="00DC6304">
                  <w:pPr>
                    <w:spacing w:after="0" w:line="240" w:lineRule="auto"/>
                    <w:rPr>
                      <w:rFonts w:ascii="Times New Roman" w:eastAsia="Times New Roman" w:hAnsi="Times New Roman" w:cs="Times New Roman"/>
                      <w:sz w:val="24"/>
                      <w:szCs w:val="24"/>
                    </w:rPr>
                  </w:pPr>
                  <w:r w:rsidRPr="00DC6304">
                    <w:rPr>
                      <w:rFonts w:ascii="Arial" w:eastAsia="Times New Roman" w:hAnsi="Arial" w:cs="Arial"/>
                      <w:b/>
                      <w:bCs/>
                      <w:color w:val="000000"/>
                      <w:sz w:val="18"/>
                    </w:rPr>
                    <w:t>Responsibilities</w:t>
                  </w:r>
                  <w:r w:rsidRPr="00DC6304">
                    <w:rPr>
                      <w:rFonts w:ascii="Times New Roman" w:eastAsia="Times New Roman" w:hAnsi="Times New Roman" w:cs="Times New Roman"/>
                      <w:sz w:val="24"/>
                      <w:szCs w:val="24"/>
                    </w:rPr>
                    <w:t xml:space="preserve"> </w:t>
                  </w:r>
                </w:p>
              </w:tc>
            </w:tr>
            <w:tr w:rsidR="00DC6304" w:rsidRPr="00DC6304">
              <w:trPr>
                <w:trHeight w:val="540"/>
                <w:tblCellSpacing w:w="0" w:type="dxa"/>
              </w:trPr>
              <w:tc>
                <w:tcPr>
                  <w:tcW w:w="0" w:type="auto"/>
                  <w:vAlign w:val="center"/>
                  <w:hideMark/>
                </w:tcPr>
                <w:p w:rsidR="00DC6304" w:rsidRPr="00DC6304" w:rsidRDefault="00DC6304" w:rsidP="00DC6304">
                  <w:pPr>
                    <w:spacing w:after="0" w:line="240" w:lineRule="auto"/>
                    <w:rPr>
                      <w:rFonts w:ascii="Times New Roman" w:eastAsia="Times New Roman" w:hAnsi="Times New Roman" w:cs="Times New Roman"/>
                      <w:sz w:val="24"/>
                      <w:szCs w:val="24"/>
                    </w:rPr>
                  </w:pPr>
                </w:p>
              </w:tc>
              <w:tc>
                <w:tcPr>
                  <w:tcW w:w="0" w:type="auto"/>
                  <w:hideMark/>
                </w:tcPr>
                <w:p w:rsidR="00DC6304" w:rsidRPr="00DC6304" w:rsidRDefault="00DC6304" w:rsidP="00DC6304">
                  <w:pPr>
                    <w:spacing w:after="0" w:line="240" w:lineRule="auto"/>
                    <w:rPr>
                      <w:rFonts w:ascii="Times New Roman" w:eastAsia="Times New Roman" w:hAnsi="Times New Roman" w:cs="Times New Roman"/>
                      <w:sz w:val="24"/>
                      <w:szCs w:val="24"/>
                    </w:rPr>
                  </w:pPr>
                  <w:r w:rsidRPr="00DC6304">
                    <w:rPr>
                      <w:rFonts w:ascii="Arial" w:eastAsia="Times New Roman" w:hAnsi="Arial" w:cs="Arial"/>
                      <w:color w:val="000000"/>
                      <w:sz w:val="18"/>
                    </w:rPr>
                    <w:t xml:space="preserve">A Verizon Sales Operations full time role is a hands-on experience that will put you front and center of the business. Contribute your high-impact energy to support and streamline the sales process the moment you arrive. You’ll have the opportunity to help the sales team match technological solutions with customer needs. </w:t>
                  </w:r>
                  <w:r w:rsidRPr="00DC6304">
                    <w:rPr>
                      <w:rFonts w:ascii="Arial" w:eastAsia="Times New Roman" w:hAnsi="Arial" w:cs="Arial"/>
                      <w:color w:val="000000"/>
                      <w:sz w:val="18"/>
                      <w:szCs w:val="18"/>
                    </w:rPr>
                    <w:br/>
                  </w:r>
                  <w:r w:rsidRPr="00DC6304">
                    <w:rPr>
                      <w:rFonts w:ascii="Arial" w:eastAsia="Times New Roman" w:hAnsi="Arial" w:cs="Arial"/>
                      <w:color w:val="000000"/>
                      <w:sz w:val="18"/>
                      <w:szCs w:val="18"/>
                    </w:rPr>
                    <w:br/>
                  </w:r>
                  <w:r w:rsidRPr="00DC6304">
                    <w:rPr>
                      <w:rFonts w:ascii="Arial" w:eastAsia="Times New Roman" w:hAnsi="Arial" w:cs="Arial"/>
                      <w:color w:val="000000"/>
                      <w:sz w:val="18"/>
                    </w:rPr>
                    <w:t xml:space="preserve">Our entry level Sales Operations roles offer you the opportunity to work in an array of functions to create efficiencies in the sales process, ensuring sales professionals deliver solutions quickly and effectively to customers. You'll work alongside the best operations professionals in the industry and have a unique opportunity to use your business and technical knowledge and skills in an environment dedicated to maintaining industry superiority. You will be introduced to cutting edge tools that will help you grow both professionally and personally. Verizon is continually recognized for its best in class training programs that equip team members with the latest technologies and the proper resources for effective client-business interaction. You will have the chance to bring innovative technologies such as 4G LTE, Machine to Machine communications, Cloud Computing, handset application development, </w:t>
                  </w:r>
                  <w:proofErr w:type="spellStart"/>
                  <w:r w:rsidRPr="00DC6304">
                    <w:rPr>
                      <w:rFonts w:ascii="Arial" w:eastAsia="Times New Roman" w:hAnsi="Arial" w:cs="Arial"/>
                      <w:color w:val="000000"/>
                      <w:sz w:val="18"/>
                    </w:rPr>
                    <w:t>eCommerce</w:t>
                  </w:r>
                  <w:proofErr w:type="spellEnd"/>
                  <w:r w:rsidRPr="00DC6304">
                    <w:rPr>
                      <w:rFonts w:ascii="Arial" w:eastAsia="Times New Roman" w:hAnsi="Arial" w:cs="Arial"/>
                      <w:color w:val="000000"/>
                      <w:sz w:val="18"/>
                    </w:rPr>
                    <w:t xml:space="preserve">, self-service and FIOS to market. </w:t>
                  </w:r>
                  <w:r w:rsidRPr="00DC6304">
                    <w:rPr>
                      <w:rFonts w:ascii="Arial" w:eastAsia="Times New Roman" w:hAnsi="Arial" w:cs="Arial"/>
                      <w:color w:val="000000"/>
                      <w:sz w:val="18"/>
                      <w:szCs w:val="18"/>
                    </w:rPr>
                    <w:br/>
                  </w:r>
                  <w:r w:rsidRPr="00DC6304">
                    <w:rPr>
                      <w:rFonts w:ascii="Arial" w:eastAsia="Times New Roman" w:hAnsi="Arial" w:cs="Arial"/>
                      <w:color w:val="000000"/>
                      <w:sz w:val="18"/>
                      <w:szCs w:val="18"/>
                    </w:rPr>
                    <w:br/>
                  </w:r>
                  <w:r w:rsidRPr="00DC6304">
                    <w:rPr>
                      <w:rFonts w:ascii="Arial" w:eastAsia="Times New Roman" w:hAnsi="Arial" w:cs="Arial"/>
                      <w:color w:val="000000"/>
                      <w:sz w:val="18"/>
                    </w:rPr>
                    <w:t xml:space="preserve">Internships are available in any one of the following areas: </w:t>
                  </w:r>
                  <w:r w:rsidRPr="00DC6304">
                    <w:rPr>
                      <w:rFonts w:ascii="Arial" w:eastAsia="Times New Roman" w:hAnsi="Arial" w:cs="Arial"/>
                      <w:color w:val="000000"/>
                      <w:sz w:val="18"/>
                      <w:szCs w:val="18"/>
                    </w:rPr>
                    <w:br/>
                  </w:r>
                  <w:r w:rsidRPr="00DC6304">
                    <w:rPr>
                      <w:rFonts w:ascii="Arial" w:eastAsia="Times New Roman" w:hAnsi="Arial" w:cs="Arial"/>
                      <w:color w:val="000000"/>
                      <w:sz w:val="18"/>
                      <w:szCs w:val="18"/>
                    </w:rPr>
                    <w:br/>
                  </w:r>
                  <w:r w:rsidRPr="00DC6304">
                    <w:rPr>
                      <w:rFonts w:ascii="Arial" w:eastAsia="Times New Roman" w:hAnsi="Arial" w:cs="Arial"/>
                      <w:color w:val="000000"/>
                      <w:sz w:val="18"/>
                    </w:rPr>
                    <w:t xml:space="preserve">• Sales Operations Internship (Retail) </w:t>
                  </w:r>
                  <w:r w:rsidRPr="00DC6304">
                    <w:rPr>
                      <w:rFonts w:ascii="Arial" w:eastAsia="Times New Roman" w:hAnsi="Arial" w:cs="Arial"/>
                      <w:color w:val="000000"/>
                      <w:sz w:val="18"/>
                      <w:szCs w:val="18"/>
                    </w:rPr>
                    <w:br/>
                  </w:r>
                  <w:r w:rsidRPr="00DC6304">
                    <w:rPr>
                      <w:rFonts w:ascii="Arial" w:eastAsia="Times New Roman" w:hAnsi="Arial" w:cs="Arial"/>
                      <w:color w:val="000000"/>
                      <w:sz w:val="18"/>
                    </w:rPr>
                    <w:t>• Sales Operations Internship (Business to Business)</w:t>
                  </w:r>
                  <w:r w:rsidRPr="00DC6304">
                    <w:rPr>
                      <w:rFonts w:ascii="Times New Roman" w:eastAsia="Times New Roman" w:hAnsi="Times New Roman" w:cs="Times New Roman"/>
                      <w:sz w:val="24"/>
                      <w:szCs w:val="24"/>
                    </w:rPr>
                    <w:t xml:space="preserve"> </w:t>
                  </w:r>
                </w:p>
              </w:tc>
            </w:tr>
            <w:tr w:rsidR="00DC6304" w:rsidRPr="00DC6304">
              <w:trPr>
                <w:trHeight w:val="390"/>
                <w:tblCellSpacing w:w="0" w:type="dxa"/>
              </w:trPr>
              <w:tc>
                <w:tcPr>
                  <w:tcW w:w="0" w:type="auto"/>
                  <w:vAlign w:val="center"/>
                  <w:hideMark/>
                </w:tcPr>
                <w:p w:rsidR="00DC6304" w:rsidRPr="00DC6304" w:rsidRDefault="00DC6304" w:rsidP="00DC6304">
                  <w:pPr>
                    <w:spacing w:after="0" w:line="240" w:lineRule="auto"/>
                    <w:rPr>
                      <w:rFonts w:ascii="Times New Roman" w:eastAsia="Times New Roman" w:hAnsi="Times New Roman" w:cs="Times New Roman"/>
                      <w:sz w:val="24"/>
                      <w:szCs w:val="24"/>
                    </w:rPr>
                  </w:pPr>
                </w:p>
              </w:tc>
              <w:tc>
                <w:tcPr>
                  <w:tcW w:w="0" w:type="auto"/>
                  <w:hideMark/>
                </w:tcPr>
                <w:p w:rsidR="00DC6304" w:rsidRPr="00DC6304" w:rsidRDefault="00DC6304" w:rsidP="00DC6304">
                  <w:pPr>
                    <w:spacing w:after="0" w:line="240" w:lineRule="auto"/>
                    <w:rPr>
                      <w:rFonts w:ascii="Times New Roman" w:eastAsia="Times New Roman" w:hAnsi="Times New Roman" w:cs="Times New Roman"/>
                      <w:sz w:val="24"/>
                      <w:szCs w:val="24"/>
                    </w:rPr>
                  </w:pPr>
                  <w:r w:rsidRPr="00DC6304">
                    <w:rPr>
                      <w:rFonts w:ascii="Arial" w:eastAsia="Times New Roman" w:hAnsi="Arial" w:cs="Arial"/>
                      <w:b/>
                      <w:bCs/>
                      <w:color w:val="000000"/>
                      <w:sz w:val="18"/>
                    </w:rPr>
                    <w:t>Qualifications</w:t>
                  </w:r>
                  <w:r w:rsidRPr="00DC6304">
                    <w:rPr>
                      <w:rFonts w:ascii="Times New Roman" w:eastAsia="Times New Roman" w:hAnsi="Times New Roman" w:cs="Times New Roman"/>
                      <w:sz w:val="24"/>
                      <w:szCs w:val="24"/>
                    </w:rPr>
                    <w:t xml:space="preserve"> </w:t>
                  </w:r>
                </w:p>
              </w:tc>
            </w:tr>
            <w:tr w:rsidR="00DC6304" w:rsidRPr="00DC6304">
              <w:trPr>
                <w:trHeight w:val="540"/>
                <w:tblCellSpacing w:w="0" w:type="dxa"/>
              </w:trPr>
              <w:tc>
                <w:tcPr>
                  <w:tcW w:w="0" w:type="auto"/>
                  <w:vAlign w:val="center"/>
                  <w:hideMark/>
                </w:tcPr>
                <w:p w:rsidR="00DC6304" w:rsidRPr="00DC6304" w:rsidRDefault="00DC6304" w:rsidP="00DC6304">
                  <w:pPr>
                    <w:spacing w:after="0" w:line="240" w:lineRule="auto"/>
                    <w:rPr>
                      <w:rFonts w:ascii="Times New Roman" w:eastAsia="Times New Roman" w:hAnsi="Times New Roman" w:cs="Times New Roman"/>
                      <w:sz w:val="24"/>
                      <w:szCs w:val="24"/>
                    </w:rPr>
                  </w:pPr>
                </w:p>
              </w:tc>
              <w:tc>
                <w:tcPr>
                  <w:tcW w:w="0" w:type="auto"/>
                  <w:hideMark/>
                </w:tcPr>
                <w:p w:rsidR="00DC6304" w:rsidRPr="00DC6304" w:rsidRDefault="00DC6304" w:rsidP="00DC6304">
                  <w:pPr>
                    <w:spacing w:after="0" w:line="240" w:lineRule="auto"/>
                    <w:rPr>
                      <w:rFonts w:ascii="Times New Roman" w:eastAsia="Times New Roman" w:hAnsi="Times New Roman" w:cs="Times New Roman"/>
                      <w:sz w:val="24"/>
                      <w:szCs w:val="24"/>
                    </w:rPr>
                  </w:pPr>
                  <w:r w:rsidRPr="00DC6304">
                    <w:rPr>
                      <w:rFonts w:ascii="Arial" w:eastAsia="Times New Roman" w:hAnsi="Arial" w:cs="Arial"/>
                      <w:color w:val="000000"/>
                      <w:sz w:val="18"/>
                    </w:rPr>
                    <w:t xml:space="preserve">Qualifications: </w:t>
                  </w:r>
                  <w:r w:rsidRPr="00DC6304">
                    <w:rPr>
                      <w:rFonts w:ascii="Arial" w:eastAsia="Times New Roman" w:hAnsi="Arial" w:cs="Arial"/>
                      <w:color w:val="000000"/>
                      <w:sz w:val="18"/>
                      <w:szCs w:val="18"/>
                    </w:rPr>
                    <w:br/>
                  </w:r>
                  <w:r w:rsidRPr="00DC6304">
                    <w:rPr>
                      <w:rFonts w:ascii="Arial" w:eastAsia="Times New Roman" w:hAnsi="Arial" w:cs="Arial"/>
                      <w:color w:val="000000"/>
                      <w:sz w:val="18"/>
                      <w:szCs w:val="18"/>
                    </w:rPr>
                    <w:br/>
                  </w:r>
                  <w:r w:rsidRPr="00DC6304">
                    <w:rPr>
                      <w:rFonts w:ascii="Arial" w:eastAsia="Times New Roman" w:hAnsi="Arial" w:cs="Arial"/>
                      <w:color w:val="000000"/>
                      <w:sz w:val="18"/>
                    </w:rPr>
                    <w:t xml:space="preserve">To be successful you’ll need: </w:t>
                  </w:r>
                  <w:r w:rsidRPr="00DC6304">
                    <w:rPr>
                      <w:rFonts w:ascii="Arial" w:eastAsia="Times New Roman" w:hAnsi="Arial" w:cs="Arial"/>
                      <w:color w:val="000000"/>
                      <w:sz w:val="18"/>
                      <w:szCs w:val="18"/>
                    </w:rPr>
                    <w:br/>
                  </w:r>
                  <w:r w:rsidRPr="00DC6304">
                    <w:rPr>
                      <w:rFonts w:ascii="Arial" w:eastAsia="Times New Roman" w:hAnsi="Arial" w:cs="Arial"/>
                      <w:color w:val="000000"/>
                      <w:sz w:val="18"/>
                    </w:rPr>
                    <w:t xml:space="preserve">• To be graduating after December 2013 </w:t>
                  </w:r>
                  <w:r w:rsidRPr="00DC6304">
                    <w:rPr>
                      <w:rFonts w:ascii="Arial" w:eastAsia="Times New Roman" w:hAnsi="Arial" w:cs="Arial"/>
                      <w:color w:val="000000"/>
                      <w:sz w:val="18"/>
                      <w:szCs w:val="18"/>
                    </w:rPr>
                    <w:br/>
                  </w:r>
                  <w:r w:rsidRPr="00DC6304">
                    <w:rPr>
                      <w:rFonts w:ascii="Arial" w:eastAsia="Times New Roman" w:hAnsi="Arial" w:cs="Arial"/>
                      <w:color w:val="000000"/>
                      <w:sz w:val="18"/>
                    </w:rPr>
                    <w:t xml:space="preserve">• To be enrolled in a Bachelor’s program </w:t>
                  </w:r>
                  <w:r w:rsidRPr="00DC6304">
                    <w:rPr>
                      <w:rFonts w:ascii="Arial" w:eastAsia="Times New Roman" w:hAnsi="Arial" w:cs="Arial"/>
                      <w:color w:val="000000"/>
                      <w:sz w:val="18"/>
                      <w:szCs w:val="18"/>
                    </w:rPr>
                    <w:br/>
                  </w:r>
                  <w:r w:rsidRPr="00DC6304">
                    <w:rPr>
                      <w:rFonts w:ascii="Arial" w:eastAsia="Times New Roman" w:hAnsi="Arial" w:cs="Arial"/>
                      <w:color w:val="000000"/>
                      <w:sz w:val="18"/>
                    </w:rPr>
                    <w:t xml:space="preserve">• Sales, Business Administration, Marketing, IT, Management majors preferred </w:t>
                  </w:r>
                  <w:r w:rsidRPr="00DC6304">
                    <w:rPr>
                      <w:rFonts w:ascii="Arial" w:eastAsia="Times New Roman" w:hAnsi="Arial" w:cs="Arial"/>
                      <w:color w:val="000000"/>
                      <w:sz w:val="18"/>
                      <w:szCs w:val="18"/>
                    </w:rPr>
                    <w:br/>
                  </w:r>
                  <w:r w:rsidRPr="00DC6304">
                    <w:rPr>
                      <w:rFonts w:ascii="Arial" w:eastAsia="Times New Roman" w:hAnsi="Arial" w:cs="Arial"/>
                      <w:color w:val="000000"/>
                      <w:sz w:val="18"/>
                    </w:rPr>
                    <w:t xml:space="preserve">• 3.0 GPA or greater preferred </w:t>
                  </w:r>
                  <w:r w:rsidRPr="00DC6304">
                    <w:rPr>
                      <w:rFonts w:ascii="Arial" w:eastAsia="Times New Roman" w:hAnsi="Arial" w:cs="Arial"/>
                      <w:color w:val="000000"/>
                      <w:sz w:val="18"/>
                      <w:szCs w:val="18"/>
                    </w:rPr>
                    <w:br/>
                  </w:r>
                  <w:r w:rsidRPr="00DC6304">
                    <w:rPr>
                      <w:rFonts w:ascii="Arial" w:eastAsia="Times New Roman" w:hAnsi="Arial" w:cs="Arial"/>
                      <w:color w:val="000000"/>
                      <w:sz w:val="18"/>
                    </w:rPr>
                    <w:t xml:space="preserve">• Strong analytical skills and solid communication skills </w:t>
                  </w:r>
                  <w:r w:rsidRPr="00DC6304">
                    <w:rPr>
                      <w:rFonts w:ascii="Arial" w:eastAsia="Times New Roman" w:hAnsi="Arial" w:cs="Arial"/>
                      <w:color w:val="000000"/>
                      <w:sz w:val="18"/>
                      <w:szCs w:val="18"/>
                    </w:rPr>
                    <w:br/>
                  </w:r>
                  <w:r w:rsidRPr="00DC6304">
                    <w:rPr>
                      <w:rFonts w:ascii="Arial" w:eastAsia="Times New Roman" w:hAnsi="Arial" w:cs="Arial"/>
                      <w:color w:val="000000"/>
                      <w:sz w:val="18"/>
                    </w:rPr>
                    <w:t xml:space="preserve">• Proficiency in Microsoft Office products </w:t>
                  </w:r>
                  <w:r w:rsidRPr="00DC6304">
                    <w:rPr>
                      <w:rFonts w:ascii="Arial" w:eastAsia="Times New Roman" w:hAnsi="Arial" w:cs="Arial"/>
                      <w:color w:val="000000"/>
                      <w:sz w:val="18"/>
                      <w:szCs w:val="18"/>
                    </w:rPr>
                    <w:br/>
                  </w:r>
                  <w:r w:rsidRPr="00DC6304">
                    <w:rPr>
                      <w:rFonts w:ascii="Arial" w:eastAsia="Times New Roman" w:hAnsi="Arial" w:cs="Arial"/>
                      <w:color w:val="000000"/>
                      <w:sz w:val="18"/>
                    </w:rPr>
                    <w:t xml:space="preserve">• Enthusiasm and eagerness to learn </w:t>
                  </w:r>
                  <w:r w:rsidRPr="00DC6304">
                    <w:rPr>
                      <w:rFonts w:ascii="Arial" w:eastAsia="Times New Roman" w:hAnsi="Arial" w:cs="Arial"/>
                      <w:color w:val="000000"/>
                      <w:sz w:val="18"/>
                      <w:szCs w:val="18"/>
                    </w:rPr>
                    <w:br/>
                  </w:r>
                  <w:r w:rsidRPr="00DC6304">
                    <w:rPr>
                      <w:rFonts w:ascii="Arial" w:eastAsia="Times New Roman" w:hAnsi="Arial" w:cs="Arial"/>
                      <w:color w:val="000000"/>
                      <w:sz w:val="18"/>
                      <w:szCs w:val="18"/>
                    </w:rPr>
                    <w:br/>
                  </w:r>
                  <w:r w:rsidRPr="00DC6304">
                    <w:rPr>
                      <w:rFonts w:ascii="Arial" w:eastAsia="Times New Roman" w:hAnsi="Arial" w:cs="Arial"/>
                      <w:color w:val="000000"/>
                      <w:sz w:val="18"/>
                    </w:rPr>
                    <w:t>Our recruiters will review your application for available sales operations internships at Verizon. If a possible match is identified, a recruiter will contact you to further discuss your skills and professional interests.</w:t>
                  </w:r>
                  <w:r w:rsidRPr="00DC6304">
                    <w:rPr>
                      <w:rFonts w:ascii="Times New Roman" w:eastAsia="Times New Roman" w:hAnsi="Times New Roman" w:cs="Times New Roman"/>
                      <w:sz w:val="24"/>
                      <w:szCs w:val="24"/>
                    </w:rPr>
                    <w:t xml:space="preserve"> </w:t>
                  </w:r>
                </w:p>
              </w:tc>
            </w:tr>
            <w:tr w:rsidR="00DC6304" w:rsidRPr="00DC6304">
              <w:trPr>
                <w:trHeight w:val="390"/>
                <w:tblCellSpacing w:w="0" w:type="dxa"/>
              </w:trPr>
              <w:tc>
                <w:tcPr>
                  <w:tcW w:w="0" w:type="auto"/>
                  <w:vAlign w:val="center"/>
                  <w:hideMark/>
                </w:tcPr>
                <w:p w:rsidR="00DC6304" w:rsidRPr="00DC6304" w:rsidRDefault="00DC6304" w:rsidP="00DC6304">
                  <w:pPr>
                    <w:spacing w:after="0" w:line="240" w:lineRule="auto"/>
                    <w:rPr>
                      <w:rFonts w:ascii="Times New Roman" w:eastAsia="Times New Roman" w:hAnsi="Times New Roman" w:cs="Times New Roman"/>
                      <w:sz w:val="24"/>
                      <w:szCs w:val="24"/>
                    </w:rPr>
                  </w:pPr>
                </w:p>
              </w:tc>
              <w:tc>
                <w:tcPr>
                  <w:tcW w:w="0" w:type="auto"/>
                  <w:hideMark/>
                </w:tcPr>
                <w:p w:rsidR="00DC6304" w:rsidRPr="00DC6304" w:rsidRDefault="00DC6304" w:rsidP="00DC6304">
                  <w:pPr>
                    <w:spacing w:after="0" w:line="240" w:lineRule="auto"/>
                    <w:rPr>
                      <w:rFonts w:ascii="Times New Roman" w:eastAsia="Times New Roman" w:hAnsi="Times New Roman" w:cs="Times New Roman"/>
                      <w:sz w:val="24"/>
                      <w:szCs w:val="24"/>
                    </w:rPr>
                  </w:pPr>
                  <w:r w:rsidRPr="00DC6304">
                    <w:rPr>
                      <w:rFonts w:ascii="Arial" w:eastAsia="Times New Roman" w:hAnsi="Arial" w:cs="Arial"/>
                      <w:b/>
                      <w:bCs/>
                      <w:color w:val="000000"/>
                      <w:sz w:val="18"/>
                    </w:rPr>
                    <w:t>Equal Employment Opportunity</w:t>
                  </w:r>
                  <w:r w:rsidRPr="00DC6304">
                    <w:rPr>
                      <w:rFonts w:ascii="Times New Roman" w:eastAsia="Times New Roman" w:hAnsi="Times New Roman" w:cs="Times New Roman"/>
                      <w:sz w:val="24"/>
                      <w:szCs w:val="24"/>
                    </w:rPr>
                    <w:t xml:space="preserve"> </w:t>
                  </w:r>
                </w:p>
              </w:tc>
            </w:tr>
            <w:tr w:rsidR="00DC6304" w:rsidRPr="00DC6304">
              <w:trPr>
                <w:trHeight w:val="390"/>
                <w:tblCellSpacing w:w="0" w:type="dxa"/>
              </w:trPr>
              <w:tc>
                <w:tcPr>
                  <w:tcW w:w="0" w:type="auto"/>
                  <w:vAlign w:val="center"/>
                  <w:hideMark/>
                </w:tcPr>
                <w:p w:rsidR="00DC6304" w:rsidRPr="00DC6304" w:rsidRDefault="00DC6304" w:rsidP="00DC6304">
                  <w:pPr>
                    <w:spacing w:after="0" w:line="240" w:lineRule="auto"/>
                    <w:rPr>
                      <w:rFonts w:ascii="Times New Roman" w:eastAsia="Times New Roman" w:hAnsi="Times New Roman" w:cs="Times New Roman"/>
                      <w:sz w:val="24"/>
                      <w:szCs w:val="24"/>
                    </w:rPr>
                  </w:pPr>
                </w:p>
              </w:tc>
              <w:tc>
                <w:tcPr>
                  <w:tcW w:w="0" w:type="auto"/>
                  <w:hideMark/>
                </w:tcPr>
                <w:p w:rsidR="00DC6304" w:rsidRPr="00DC6304" w:rsidRDefault="00DC6304" w:rsidP="00DC6304">
                  <w:pPr>
                    <w:spacing w:after="0" w:line="240" w:lineRule="auto"/>
                    <w:rPr>
                      <w:rFonts w:ascii="Times New Roman" w:eastAsia="Times New Roman" w:hAnsi="Times New Roman" w:cs="Times New Roman"/>
                      <w:sz w:val="24"/>
                      <w:szCs w:val="24"/>
                    </w:rPr>
                  </w:pPr>
                  <w:r w:rsidRPr="00DC6304">
                    <w:rPr>
                      <w:rFonts w:ascii="Arial" w:eastAsia="Times New Roman" w:hAnsi="Arial" w:cs="Arial"/>
                      <w:color w:val="000000"/>
                      <w:sz w:val="18"/>
                    </w:rPr>
                    <w:t>We are an equal opportunity employer m/f/d/v.</w:t>
                  </w:r>
                  <w:r w:rsidRPr="00DC6304">
                    <w:rPr>
                      <w:rFonts w:ascii="Times New Roman" w:eastAsia="Times New Roman" w:hAnsi="Times New Roman" w:cs="Times New Roman"/>
                      <w:sz w:val="24"/>
                      <w:szCs w:val="24"/>
                    </w:rPr>
                    <w:t xml:space="preserve"> </w:t>
                  </w:r>
                </w:p>
              </w:tc>
            </w:tr>
          </w:tbl>
          <w:p w:rsidR="00DC6304" w:rsidRPr="00DC6304" w:rsidRDefault="00DC6304" w:rsidP="00DC6304">
            <w:pPr>
              <w:spacing w:after="0" w:line="240" w:lineRule="auto"/>
              <w:rPr>
                <w:rFonts w:ascii="Times New Roman" w:eastAsia="Times New Roman" w:hAnsi="Times New Roman" w:cs="Times New Roman"/>
                <w:sz w:val="24"/>
                <w:szCs w:val="24"/>
              </w:rPr>
            </w:pPr>
          </w:p>
        </w:tc>
      </w:tr>
      <w:tr w:rsidR="00DC6304" w:rsidRPr="00DC6304">
        <w:trPr>
          <w:trHeight w:val="90"/>
          <w:tblCellSpacing w:w="0" w:type="dxa"/>
        </w:trPr>
        <w:tc>
          <w:tcPr>
            <w:tcW w:w="0" w:type="auto"/>
            <w:vAlign w:val="center"/>
            <w:hideMark/>
          </w:tcPr>
          <w:p w:rsidR="00DC6304" w:rsidRPr="00DC6304" w:rsidRDefault="00DC6304" w:rsidP="00DC6304">
            <w:pPr>
              <w:spacing w:after="0" w:line="240" w:lineRule="auto"/>
              <w:rPr>
                <w:rFonts w:ascii="Times New Roman" w:eastAsia="Times New Roman" w:hAnsi="Times New Roman" w:cs="Times New Roman"/>
                <w:sz w:val="10"/>
                <w:szCs w:val="24"/>
              </w:rPr>
            </w:pPr>
          </w:p>
        </w:tc>
      </w:tr>
    </w:tbl>
    <w:p w:rsidR="007541EA" w:rsidRDefault="007541EA"/>
    <w:sectPr w:rsidR="007541EA" w:rsidSect="007541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defaultTabStop w:val="720"/>
  <w:characterSpacingControl w:val="doNotCompress"/>
  <w:compat/>
  <w:rsids>
    <w:rsidRoot w:val="00DC6304"/>
    <w:rsid w:val="007541EA"/>
    <w:rsid w:val="00DC6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1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boldtext1">
    <w:name w:val="paboldtext1"/>
    <w:basedOn w:val="DefaultParagraphFont"/>
    <w:rsid w:val="00DC6304"/>
    <w:rPr>
      <w:rFonts w:ascii="Arial" w:hAnsi="Arial" w:cs="Arial" w:hint="default"/>
      <w:b/>
      <w:bCs/>
      <w:i w:val="0"/>
      <w:iCs w:val="0"/>
      <w:color w:val="000000"/>
      <w:sz w:val="18"/>
      <w:szCs w:val="18"/>
    </w:rPr>
  </w:style>
  <w:style w:type="character" w:customStyle="1" w:styleId="pslongeditbox1">
    <w:name w:val="pslongeditbox1"/>
    <w:basedOn w:val="DefaultParagraphFont"/>
    <w:rsid w:val="00DC6304"/>
    <w:rPr>
      <w:rFonts w:ascii="Arial" w:hAnsi="Arial" w:cs="Arial" w:hint="default"/>
      <w:b w:val="0"/>
      <w:bCs w:val="0"/>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334</Words>
  <Characters>1906</Characters>
  <Application>Microsoft Office Word</Application>
  <DocSecurity>0</DocSecurity>
  <Lines>15</Lines>
  <Paragraphs>4</Paragraphs>
  <ScaleCrop>false</ScaleCrop>
  <Company>Verizon Wireless</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scotla3</dc:creator>
  <cp:lastModifiedBy>scotla3</cp:lastModifiedBy>
  <cp:revision>1</cp:revision>
  <dcterms:created xsi:type="dcterms:W3CDTF">2012-12-07T20:32:00Z</dcterms:created>
  <dcterms:modified xsi:type="dcterms:W3CDTF">2012-12-07T20:35:00Z</dcterms:modified>
</cp:coreProperties>
</file>