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FF" w:rsidRDefault="00437C44">
      <w:r w:rsidRPr="00437C44">
        <w:rPr>
          <w:noProof/>
          <w:szCs w:val="20"/>
        </w:rPr>
        <w:pict>
          <v:shapetype id="_x0000_t202" coordsize="21600,21600" o:spt="202" path="m,l,21600r21600,l21600,xe">
            <v:stroke joinstyle="miter"/>
            <v:path gradientshapeok="t" o:connecttype="rect"/>
          </v:shapetype>
          <v:shape id="_x0000_s1055" type="#_x0000_t202" style="position:absolute;margin-left:80.25pt;margin-top:285.75pt;width:204.75pt;height:228pt;z-index:251664384;mso-position-horizontal-relative:text;mso-position-vertical-relative:text" filled="f">
            <v:textbox style="mso-next-textbox:#_x0000_s1055">
              <w:txbxContent>
                <w:p w:rsidR="00BA0F4E" w:rsidRPr="00A53444" w:rsidRDefault="00BA0F4E" w:rsidP="005E0F90">
                  <w:pPr>
                    <w:jc w:val="center"/>
                    <w:rPr>
                      <w:rFonts w:ascii="Bodoni MT" w:hAnsi="Bodoni MT"/>
                      <w:b/>
                      <w:sz w:val="32"/>
                      <w:szCs w:val="32"/>
                    </w:rPr>
                  </w:pPr>
                  <w:r w:rsidRPr="00A53444">
                    <w:rPr>
                      <w:rFonts w:ascii="Bodoni MT" w:hAnsi="Bodoni MT"/>
                      <w:b/>
                      <w:sz w:val="32"/>
                      <w:szCs w:val="32"/>
                    </w:rPr>
                    <w:t>Dissertation Support Group</w:t>
                  </w:r>
                </w:p>
                <w:p w:rsidR="00BA0F4E" w:rsidRDefault="00BA0F4E" w:rsidP="005E0F90">
                  <w:pPr>
                    <w:jc w:val="center"/>
                    <w:rPr>
                      <w:rFonts w:ascii="Bodoni MT" w:hAnsi="Bodoni MT"/>
                      <w:b/>
                      <w:sz w:val="32"/>
                      <w:szCs w:val="32"/>
                    </w:rPr>
                  </w:pPr>
                </w:p>
                <w:p w:rsidR="00245ED1" w:rsidRDefault="00245ED1" w:rsidP="005E0F90">
                  <w:pPr>
                    <w:jc w:val="center"/>
                    <w:rPr>
                      <w:rFonts w:ascii="Bodoni MT" w:hAnsi="Bodoni MT"/>
                      <w:b/>
                      <w:sz w:val="32"/>
                      <w:szCs w:val="32"/>
                    </w:rPr>
                  </w:pPr>
                </w:p>
                <w:p w:rsidR="00BA0F4E" w:rsidRPr="0009352D" w:rsidRDefault="00BA0F4E" w:rsidP="005E0F90">
                  <w:pPr>
                    <w:jc w:val="center"/>
                    <w:rPr>
                      <w:rFonts w:ascii="Bodoni MT" w:hAnsi="Bodoni MT"/>
                      <w:sz w:val="16"/>
                      <w:szCs w:val="16"/>
                    </w:rPr>
                  </w:pPr>
                  <w:r w:rsidRPr="00A53444">
                    <w:rPr>
                      <w:rFonts w:ascii="Bodoni MT" w:hAnsi="Bodoni MT"/>
                      <w:b/>
                      <w:sz w:val="32"/>
                      <w:szCs w:val="32"/>
                    </w:rPr>
                    <w:t xml:space="preserve">LGBTQ </w:t>
                  </w:r>
                  <w:r>
                    <w:rPr>
                      <w:rFonts w:ascii="Bodoni MT" w:hAnsi="Bodoni MT"/>
                      <w:b/>
                      <w:sz w:val="32"/>
                      <w:szCs w:val="32"/>
                    </w:rPr>
                    <w:t xml:space="preserve">Support </w:t>
                  </w:r>
                  <w:r w:rsidRPr="00A53444">
                    <w:rPr>
                      <w:rFonts w:ascii="Bodoni MT" w:hAnsi="Bodoni MT"/>
                      <w:b/>
                      <w:sz w:val="32"/>
                      <w:szCs w:val="32"/>
                    </w:rPr>
                    <w:t>Group</w:t>
                  </w:r>
                </w:p>
                <w:p w:rsidR="00BA0F4E" w:rsidRPr="00225E1E" w:rsidRDefault="00BA0F4E" w:rsidP="005E0F90">
                  <w:pPr>
                    <w:jc w:val="center"/>
                    <w:rPr>
                      <w:rFonts w:ascii="Bodoni MT" w:hAnsi="Bodoni MT"/>
                      <w:sz w:val="16"/>
                      <w:szCs w:val="16"/>
                    </w:rPr>
                  </w:pPr>
                </w:p>
                <w:p w:rsidR="00245ED1" w:rsidRDefault="00245ED1" w:rsidP="005E0F90">
                  <w:pPr>
                    <w:jc w:val="center"/>
                    <w:rPr>
                      <w:rFonts w:ascii="Bodoni MT" w:hAnsi="Bodoni MT"/>
                      <w:b/>
                      <w:sz w:val="32"/>
                      <w:szCs w:val="32"/>
                    </w:rPr>
                  </w:pPr>
                </w:p>
                <w:p w:rsidR="00BA0F4E" w:rsidRDefault="00BA0F4E" w:rsidP="005E0F90">
                  <w:pPr>
                    <w:jc w:val="center"/>
                    <w:rPr>
                      <w:rFonts w:ascii="Bodoni MT" w:hAnsi="Bodoni MT"/>
                      <w:b/>
                      <w:sz w:val="32"/>
                      <w:szCs w:val="32"/>
                    </w:rPr>
                  </w:pPr>
                  <w:r>
                    <w:rPr>
                      <w:rFonts w:ascii="Bodoni MT" w:hAnsi="Bodoni MT"/>
                      <w:b/>
                      <w:sz w:val="32"/>
                      <w:szCs w:val="32"/>
                    </w:rPr>
                    <w:t xml:space="preserve">Interpersonal </w:t>
                  </w:r>
                  <w:r w:rsidRPr="00000B86">
                    <w:rPr>
                      <w:rFonts w:ascii="Bodoni MT" w:hAnsi="Bodoni MT"/>
                      <w:b/>
                      <w:sz w:val="32"/>
                      <w:szCs w:val="32"/>
                    </w:rPr>
                    <w:t>Group:</w:t>
                  </w:r>
                </w:p>
                <w:p w:rsidR="00BA0F4E" w:rsidRPr="00A53444" w:rsidRDefault="00BA0F4E" w:rsidP="005E0F90">
                  <w:pPr>
                    <w:jc w:val="center"/>
                    <w:rPr>
                      <w:rFonts w:ascii="Bodoni MT" w:hAnsi="Bodoni MT"/>
                      <w:b/>
                      <w:sz w:val="32"/>
                      <w:szCs w:val="32"/>
                    </w:rPr>
                  </w:pPr>
                  <w:r w:rsidRPr="00000B86">
                    <w:rPr>
                      <w:rFonts w:ascii="Bodoni MT" w:hAnsi="Bodoni MT"/>
                      <w:b/>
                      <w:sz w:val="32"/>
                      <w:szCs w:val="32"/>
                    </w:rPr>
                    <w:t>Connecting on Campus</w:t>
                  </w:r>
                </w:p>
                <w:p w:rsidR="00BA0F4E" w:rsidRPr="00225E1E" w:rsidRDefault="00BA0F4E" w:rsidP="005E0F90">
                  <w:pPr>
                    <w:jc w:val="center"/>
                    <w:rPr>
                      <w:rFonts w:ascii="Bodoni MT" w:hAnsi="Bodoni MT"/>
                      <w:sz w:val="16"/>
                      <w:szCs w:val="16"/>
                    </w:rPr>
                  </w:pPr>
                </w:p>
                <w:p w:rsidR="00245ED1" w:rsidRDefault="00245ED1" w:rsidP="005E0F90">
                  <w:pPr>
                    <w:jc w:val="center"/>
                    <w:rPr>
                      <w:rFonts w:ascii="Bodoni MT" w:hAnsi="Bodoni MT"/>
                      <w:b/>
                      <w:sz w:val="32"/>
                      <w:szCs w:val="32"/>
                    </w:rPr>
                  </w:pPr>
                </w:p>
                <w:p w:rsidR="00BA0F4E" w:rsidRDefault="00BA0F4E" w:rsidP="005E0F90">
                  <w:pPr>
                    <w:jc w:val="center"/>
                    <w:rPr>
                      <w:rFonts w:ascii="Bodoni MT" w:hAnsi="Bodoni MT"/>
                      <w:b/>
                      <w:sz w:val="32"/>
                      <w:szCs w:val="32"/>
                    </w:rPr>
                  </w:pPr>
                  <w:r>
                    <w:rPr>
                      <w:rFonts w:ascii="Bodoni MT" w:hAnsi="Bodoni MT"/>
                      <w:b/>
                      <w:sz w:val="32"/>
                      <w:szCs w:val="32"/>
                    </w:rPr>
                    <w:t>Grief and Loss Support Group</w:t>
                  </w:r>
                </w:p>
                <w:p w:rsidR="00BA0F4E" w:rsidRPr="008E7338" w:rsidRDefault="00BA0F4E">
                  <w:pPr>
                    <w:rPr>
                      <w:rFonts w:ascii="Bodoni MT" w:hAnsi="Bodoni MT"/>
                      <w:b/>
                      <w:sz w:val="32"/>
                      <w:szCs w:val="32"/>
                    </w:rPr>
                  </w:pPr>
                </w:p>
              </w:txbxContent>
            </v:textbox>
          </v:shape>
        </w:pict>
      </w:r>
      <w:r w:rsidRPr="00437C44">
        <w:rPr>
          <w:noProof/>
          <w:szCs w:val="20"/>
        </w:rPr>
        <w:pict>
          <v:shape id="_x0000_s1054" type="#_x0000_t202" style="position:absolute;margin-left:537.75pt;margin-top:385.5pt;width:139.5pt;height:104.25pt;z-index:251663360;mso-position-horizontal-relative:text;mso-position-vertical-relative:text" filled="f" stroked="f">
            <v:textbox style="mso-next-textbox:#_x0000_s1054">
              <w:txbxContent>
                <w:p w:rsidR="00BA0F4E" w:rsidRPr="005E0F90" w:rsidRDefault="005E0F90" w:rsidP="00000B86">
                  <w:pPr>
                    <w:rPr>
                      <w:b/>
                    </w:rPr>
                  </w:pPr>
                  <w:r w:rsidRPr="005E0F90">
                    <w:rPr>
                      <w:b/>
                    </w:rPr>
                    <w:t>Interested in joining a group? Please come by or call University Counseling Services to schedule a group</w:t>
                  </w:r>
                  <w:r w:rsidRPr="005E0F90">
                    <w:rPr>
                      <w:b/>
                      <w:sz w:val="28"/>
                      <w:szCs w:val="28"/>
                    </w:rPr>
                    <w:t xml:space="preserve"> </w:t>
                  </w:r>
                  <w:r w:rsidRPr="005E0F90">
                    <w:rPr>
                      <w:b/>
                    </w:rPr>
                    <w:t xml:space="preserve">interest interview. </w:t>
                  </w:r>
                </w:p>
              </w:txbxContent>
            </v:textbox>
          </v:shape>
        </w:pict>
      </w:r>
      <w:r w:rsidRPr="00437C44">
        <w:rPr>
          <w:noProof/>
          <w:szCs w:val="20"/>
        </w:rPr>
        <w:pict>
          <v:shape id="_x0000_s1056" type="#_x0000_t202" style="position:absolute;margin-left:261pt;margin-top:294pt;width:252pt;height:235.5pt;z-index:251665408;mso-position-horizontal-relative:text;mso-position-vertical-relative:text" filled="f" stroked="f">
            <v:textbox style="mso-next-textbox:#_x0000_s1056">
              <w:txbxContent>
                <w:p w:rsidR="00BA0F4E" w:rsidRDefault="00BA0F4E" w:rsidP="002D1B00">
                  <w:pPr>
                    <w:pStyle w:val="ListParagraph"/>
                    <w:rPr>
                      <w:rFonts w:ascii="Bodoni MT" w:hAnsi="Bodoni MT"/>
                      <w:sz w:val="24"/>
                      <w:szCs w:val="24"/>
                    </w:rPr>
                  </w:pPr>
                </w:p>
                <w:p w:rsidR="00BA0F4E" w:rsidRPr="00BA0F4E" w:rsidRDefault="00BA0F4E" w:rsidP="00BA0F4E">
                  <w:pPr>
                    <w:pStyle w:val="ListParagraph"/>
                    <w:jc w:val="center"/>
                    <w:rPr>
                      <w:rFonts w:ascii="Bodoni MT" w:hAnsi="Bodoni MT"/>
                      <w:b/>
                      <w:i/>
                      <w:sz w:val="24"/>
                      <w:szCs w:val="24"/>
                    </w:rPr>
                  </w:pPr>
                  <w:r>
                    <w:rPr>
                      <w:rFonts w:ascii="Bodoni MT" w:hAnsi="Bodoni MT"/>
                      <w:b/>
                      <w:i/>
                      <w:sz w:val="24"/>
                      <w:szCs w:val="24"/>
                    </w:rPr>
                    <w:t>A 30 minute screening interview is required with a group leader.</w:t>
                  </w:r>
                </w:p>
                <w:p w:rsidR="00BA0F4E" w:rsidRPr="00BA0F4E" w:rsidRDefault="00BA0F4E" w:rsidP="00BA0F4E">
                  <w:pPr>
                    <w:pStyle w:val="ListParagraph"/>
                    <w:jc w:val="center"/>
                    <w:rPr>
                      <w:rFonts w:ascii="Bodoni MT" w:hAnsi="Bodoni MT"/>
                      <w:i/>
                      <w:sz w:val="24"/>
                      <w:szCs w:val="24"/>
                    </w:rPr>
                  </w:pPr>
                  <w:r>
                    <w:rPr>
                      <w:rFonts w:ascii="Bodoni MT" w:hAnsi="Bodoni MT"/>
                      <w:i/>
                      <w:sz w:val="24"/>
                      <w:szCs w:val="24"/>
                    </w:rPr>
                    <w:t xml:space="preserve">Occasionally students feel nervous or uncomfortable with the idea of joining groups. This is normal. Pursuing or confronting the things that cause us to feel uneasy can sometimes be the most beneficial way to facilitate change. The staff at UCS recognizes this and, as such, efforts are made to ensure that group environments are supportive and safe. </w:t>
                  </w:r>
                </w:p>
                <w:p w:rsidR="00BA0F4E" w:rsidRDefault="00BA0F4E" w:rsidP="002D1B00">
                  <w:pPr>
                    <w:pStyle w:val="ListParagraph"/>
                    <w:rPr>
                      <w:rFonts w:ascii="Bodoni MT" w:hAnsi="Bodoni MT"/>
                      <w:sz w:val="24"/>
                      <w:szCs w:val="24"/>
                    </w:rPr>
                  </w:pPr>
                </w:p>
                <w:p w:rsidR="00BA0F4E" w:rsidRDefault="00BA0F4E" w:rsidP="002D1B00">
                  <w:pPr>
                    <w:pStyle w:val="ListParagraph"/>
                  </w:pPr>
                </w:p>
              </w:txbxContent>
            </v:textbox>
          </v:shape>
        </w:pict>
      </w:r>
      <w:r w:rsidRPr="00437C44">
        <w:rPr>
          <w:szCs w:val="20"/>
        </w:rPr>
        <w:pict>
          <v:shape id="_x0000_s1041" type="#_x0000_t202" style="position:absolute;margin-left:-90.75pt;margin-top:278.25pt;width:603.75pt;height:251.25pt;z-index:251659264;mso-wrap-edited:f;mso-position-horizontal-relative:text;mso-position-vertical-relative:text" stroked="f">
            <v:textbox style="mso-next-textbox:#_x0000_s1041" inset="0,0,0,0">
              <w:txbxContent>
                <w:p w:rsidR="00BA0F4E" w:rsidRPr="0009352D" w:rsidRDefault="00BA0F4E" w:rsidP="0009352D">
                  <w:pPr>
                    <w:pStyle w:val="Byline"/>
                    <w:rPr>
                      <w:rFonts w:ascii="Bodoni MT" w:hAnsi="Bodoni MT"/>
                      <w:i/>
                      <w:color w:val="auto"/>
                      <w:sz w:val="28"/>
                      <w:szCs w:val="28"/>
                    </w:rPr>
                  </w:pPr>
                  <w:r>
                    <w:rPr>
                      <w:rFonts w:ascii="Bodoni MT" w:hAnsi="Bodoni MT"/>
                      <w:color w:val="auto"/>
                      <w:sz w:val="28"/>
                      <w:szCs w:val="28"/>
                    </w:rPr>
                    <w:t xml:space="preserve">    </w:t>
                  </w:r>
                  <w:r w:rsidRPr="0009352D">
                    <w:rPr>
                      <w:rFonts w:ascii="Bodoni MT" w:hAnsi="Bodoni MT"/>
                      <w:i/>
                      <w:color w:val="auto"/>
                      <w:sz w:val="28"/>
                      <w:szCs w:val="28"/>
                    </w:rPr>
                    <w:t>Group</w:t>
                  </w:r>
                  <w:r>
                    <w:rPr>
                      <w:rFonts w:ascii="Bodoni MT" w:hAnsi="Bodoni MT"/>
                      <w:i/>
                      <w:color w:val="auto"/>
                      <w:sz w:val="28"/>
                      <w:szCs w:val="28"/>
                    </w:rPr>
                    <w:t xml:space="preserve"> Leaders:</w:t>
                  </w:r>
                </w:p>
                <w:p w:rsidR="00BA0F4E" w:rsidRPr="0009352D" w:rsidRDefault="00BA0F4E" w:rsidP="0009352D">
                  <w:pPr>
                    <w:pStyle w:val="Byline"/>
                    <w:rPr>
                      <w:rFonts w:ascii="Bodoni MT" w:hAnsi="Bodoni MT"/>
                      <w:color w:val="auto"/>
                      <w:sz w:val="28"/>
                      <w:szCs w:val="28"/>
                    </w:rPr>
                  </w:pPr>
                </w:p>
                <w:p w:rsidR="00BA0F4E" w:rsidRPr="0009352D" w:rsidRDefault="00BA0F4E" w:rsidP="002D1B00">
                  <w:pPr>
                    <w:pStyle w:val="Byline"/>
                    <w:numPr>
                      <w:ilvl w:val="0"/>
                      <w:numId w:val="11"/>
                    </w:numPr>
                    <w:rPr>
                      <w:rFonts w:ascii="Bodoni MT" w:hAnsi="Bodoni MT"/>
                      <w:color w:val="auto"/>
                      <w:sz w:val="24"/>
                    </w:rPr>
                  </w:pPr>
                  <w:r w:rsidRPr="0009352D">
                    <w:rPr>
                      <w:rFonts w:ascii="Bodoni MT" w:hAnsi="Bodoni MT"/>
                      <w:color w:val="auto"/>
                      <w:sz w:val="24"/>
                    </w:rPr>
                    <w:t xml:space="preserve">Emilie Stuber, </w:t>
                  </w:r>
                  <w:proofErr w:type="spellStart"/>
                  <w:r w:rsidRPr="0009352D">
                    <w:rPr>
                      <w:rFonts w:ascii="Bodoni MT" w:hAnsi="Bodoni MT"/>
                      <w:color w:val="auto"/>
                      <w:sz w:val="24"/>
                    </w:rPr>
                    <w:t>Psy.D</w:t>
                  </w:r>
                  <w:proofErr w:type="spellEnd"/>
                  <w:r w:rsidRPr="0009352D">
                    <w:rPr>
                      <w:rFonts w:ascii="Bodoni MT" w:hAnsi="Bodoni MT"/>
                      <w:color w:val="auto"/>
                      <w:sz w:val="24"/>
                    </w:rPr>
                    <w:t>.</w:t>
                  </w:r>
                  <w:r w:rsidRPr="0009352D">
                    <w:rPr>
                      <w:rFonts w:ascii="Bodoni MT" w:hAnsi="Bodoni MT"/>
                      <w:color w:val="auto"/>
                      <w:sz w:val="24"/>
                    </w:rPr>
                    <w:tab/>
                  </w:r>
                  <w:r w:rsidRPr="0009352D">
                    <w:rPr>
                      <w:rFonts w:ascii="Bodoni MT" w:hAnsi="Bodoni MT"/>
                      <w:color w:val="auto"/>
                      <w:sz w:val="24"/>
                    </w:rPr>
                    <w:tab/>
                  </w:r>
                </w:p>
                <w:p w:rsidR="00BA0F4E" w:rsidRPr="002D1B00" w:rsidRDefault="00BA0F4E" w:rsidP="002D1B00">
                  <w:pPr>
                    <w:pStyle w:val="Byline"/>
                    <w:ind w:left="720"/>
                    <w:rPr>
                      <w:rFonts w:ascii="Bodoni MT" w:hAnsi="Bodoni MT"/>
                      <w:b w:val="0"/>
                      <w:color w:val="auto"/>
                      <w:sz w:val="24"/>
                    </w:rPr>
                  </w:pPr>
                  <w:r>
                    <w:rPr>
                      <w:rFonts w:ascii="Bodoni MT" w:hAnsi="Bodoni MT"/>
                      <w:b w:val="0"/>
                      <w:color w:val="auto"/>
                      <w:sz w:val="24"/>
                    </w:rPr>
                    <w:t>Group Coordinator</w:t>
                  </w:r>
                </w:p>
                <w:p w:rsidR="00BA0F4E" w:rsidRPr="009610AE" w:rsidRDefault="00BA0F4E" w:rsidP="00000B86">
                  <w:pPr>
                    <w:pStyle w:val="Byline"/>
                    <w:rPr>
                      <w:rFonts w:ascii="Bodoni MT" w:hAnsi="Bodoni MT"/>
                      <w:color w:val="auto"/>
                      <w:sz w:val="18"/>
                      <w:szCs w:val="18"/>
                    </w:rPr>
                  </w:pPr>
                </w:p>
                <w:p w:rsidR="00BA0F4E" w:rsidRPr="0009352D" w:rsidRDefault="00BA0F4E" w:rsidP="002D1B00">
                  <w:pPr>
                    <w:pStyle w:val="Byline"/>
                    <w:numPr>
                      <w:ilvl w:val="0"/>
                      <w:numId w:val="11"/>
                    </w:numPr>
                    <w:rPr>
                      <w:rFonts w:ascii="Bodoni MT" w:hAnsi="Bodoni MT"/>
                      <w:color w:val="auto"/>
                      <w:sz w:val="24"/>
                    </w:rPr>
                  </w:pPr>
                  <w:proofErr w:type="spellStart"/>
                  <w:r w:rsidRPr="0009352D">
                    <w:rPr>
                      <w:rFonts w:ascii="Bodoni MT" w:hAnsi="Bodoni MT"/>
                      <w:color w:val="auto"/>
                      <w:sz w:val="24"/>
                    </w:rPr>
                    <w:t>Jinhee</w:t>
                  </w:r>
                  <w:proofErr w:type="spellEnd"/>
                  <w:r w:rsidRPr="0009352D">
                    <w:rPr>
                      <w:rFonts w:ascii="Bodoni MT" w:hAnsi="Bodoni MT"/>
                      <w:color w:val="auto"/>
                      <w:sz w:val="24"/>
                    </w:rPr>
                    <w:t xml:space="preserve"> Kang, Ph.D.</w:t>
                  </w:r>
                </w:p>
                <w:p w:rsidR="00BA0F4E" w:rsidRDefault="00BA0F4E" w:rsidP="0078629A">
                  <w:pPr>
                    <w:pStyle w:val="Byline"/>
                    <w:ind w:left="720"/>
                    <w:rPr>
                      <w:rFonts w:ascii="Bodoni MT" w:hAnsi="Bodoni MT"/>
                      <w:b w:val="0"/>
                      <w:color w:val="auto"/>
                      <w:sz w:val="24"/>
                    </w:rPr>
                  </w:pPr>
                  <w:r>
                    <w:rPr>
                      <w:rFonts w:ascii="Bodoni MT" w:hAnsi="Bodoni MT"/>
                      <w:b w:val="0"/>
                      <w:color w:val="auto"/>
                      <w:sz w:val="24"/>
                    </w:rPr>
                    <w:t>Multicultural Coordinator</w:t>
                  </w:r>
                  <w:r>
                    <w:rPr>
                      <w:rFonts w:ascii="Bodoni MT" w:hAnsi="Bodoni MT"/>
                      <w:b w:val="0"/>
                      <w:color w:val="auto"/>
                      <w:sz w:val="24"/>
                    </w:rPr>
                    <w:tab/>
                  </w:r>
                  <w:r>
                    <w:rPr>
                      <w:rFonts w:ascii="Bodoni MT" w:hAnsi="Bodoni MT"/>
                      <w:b w:val="0"/>
                      <w:color w:val="auto"/>
                      <w:sz w:val="24"/>
                    </w:rPr>
                    <w:tab/>
                  </w:r>
                  <w:r>
                    <w:rPr>
                      <w:rFonts w:ascii="Bodoni MT" w:hAnsi="Bodoni MT"/>
                      <w:b w:val="0"/>
                      <w:color w:val="auto"/>
                      <w:sz w:val="24"/>
                    </w:rPr>
                    <w:tab/>
                  </w:r>
                </w:p>
                <w:p w:rsidR="00BA0F4E" w:rsidRDefault="00BA0F4E" w:rsidP="0078629A">
                  <w:pPr>
                    <w:pStyle w:val="Byline"/>
                    <w:ind w:left="720"/>
                    <w:rPr>
                      <w:rFonts w:ascii="Bodoni MT" w:hAnsi="Bodoni MT"/>
                      <w:b w:val="0"/>
                      <w:color w:val="auto"/>
                      <w:sz w:val="24"/>
                    </w:rPr>
                  </w:pPr>
                </w:p>
                <w:p w:rsidR="00BA0F4E" w:rsidRPr="0009352D" w:rsidRDefault="00BA0F4E" w:rsidP="002D1B00">
                  <w:pPr>
                    <w:pStyle w:val="Byline"/>
                    <w:numPr>
                      <w:ilvl w:val="0"/>
                      <w:numId w:val="11"/>
                    </w:numPr>
                    <w:rPr>
                      <w:rFonts w:ascii="Bodoni MT" w:hAnsi="Bodoni MT"/>
                      <w:color w:val="auto"/>
                      <w:sz w:val="24"/>
                    </w:rPr>
                  </w:pPr>
                  <w:r w:rsidRPr="0009352D">
                    <w:rPr>
                      <w:rFonts w:ascii="Bodoni MT" w:hAnsi="Bodoni MT"/>
                      <w:color w:val="auto"/>
                      <w:sz w:val="24"/>
                    </w:rPr>
                    <w:t xml:space="preserve">Bonita </w:t>
                  </w:r>
                  <w:proofErr w:type="spellStart"/>
                  <w:r w:rsidRPr="0009352D">
                    <w:rPr>
                      <w:rFonts w:ascii="Bodoni MT" w:hAnsi="Bodoni MT"/>
                      <w:color w:val="auto"/>
                      <w:sz w:val="24"/>
                    </w:rPr>
                    <w:t>Johnsen</w:t>
                  </w:r>
                  <w:proofErr w:type="spellEnd"/>
                  <w:r w:rsidRPr="0009352D">
                    <w:rPr>
                      <w:rFonts w:ascii="Bodoni MT" w:hAnsi="Bodoni MT"/>
                      <w:color w:val="auto"/>
                      <w:sz w:val="24"/>
                    </w:rPr>
                    <w:t>, Ph.D.</w:t>
                  </w:r>
                </w:p>
                <w:p w:rsidR="00BA0F4E" w:rsidRDefault="00BA0F4E" w:rsidP="002D1B00">
                  <w:pPr>
                    <w:pStyle w:val="Byline"/>
                    <w:ind w:left="720"/>
                    <w:rPr>
                      <w:rFonts w:ascii="Bodoni MT" w:hAnsi="Bodoni MT"/>
                      <w:b w:val="0"/>
                      <w:color w:val="auto"/>
                      <w:sz w:val="24"/>
                    </w:rPr>
                  </w:pPr>
                  <w:r>
                    <w:rPr>
                      <w:rFonts w:ascii="Bodoni MT" w:hAnsi="Bodoni MT"/>
                      <w:b w:val="0"/>
                      <w:color w:val="auto"/>
                      <w:sz w:val="24"/>
                    </w:rPr>
                    <w:t>Assistant Director</w:t>
                  </w:r>
                </w:p>
                <w:p w:rsidR="00BA0F4E" w:rsidRDefault="00BA0F4E" w:rsidP="002D1B00">
                  <w:pPr>
                    <w:pStyle w:val="Byline"/>
                    <w:ind w:left="720"/>
                    <w:rPr>
                      <w:rFonts w:ascii="Bodoni MT" w:hAnsi="Bodoni MT"/>
                      <w:b w:val="0"/>
                      <w:color w:val="auto"/>
                      <w:sz w:val="24"/>
                    </w:rPr>
                  </w:pPr>
                </w:p>
                <w:p w:rsidR="00BA0F4E" w:rsidRDefault="00BA0F4E" w:rsidP="0009352D">
                  <w:pPr>
                    <w:pStyle w:val="Byline"/>
                    <w:numPr>
                      <w:ilvl w:val="0"/>
                      <w:numId w:val="11"/>
                    </w:numPr>
                    <w:rPr>
                      <w:rFonts w:ascii="Bodoni MT" w:hAnsi="Bodoni MT"/>
                      <w:b w:val="0"/>
                      <w:color w:val="auto"/>
                      <w:sz w:val="24"/>
                    </w:rPr>
                  </w:pPr>
                  <w:r>
                    <w:rPr>
                      <w:rFonts w:ascii="Bodoni MT" w:hAnsi="Bodoni MT"/>
                      <w:color w:val="auto"/>
                      <w:sz w:val="24"/>
                    </w:rPr>
                    <w:t>David Neale-</w:t>
                  </w:r>
                  <w:proofErr w:type="spellStart"/>
                  <w:r>
                    <w:rPr>
                      <w:rFonts w:ascii="Bodoni MT" w:hAnsi="Bodoni MT"/>
                      <w:color w:val="auto"/>
                      <w:sz w:val="24"/>
                    </w:rPr>
                    <w:t>Lorello</w:t>
                  </w:r>
                  <w:proofErr w:type="spellEnd"/>
                  <w:r>
                    <w:rPr>
                      <w:rFonts w:ascii="Bodoni MT" w:hAnsi="Bodoni MT"/>
                      <w:color w:val="auto"/>
                      <w:sz w:val="24"/>
                    </w:rPr>
                    <w:t>, M.A.</w:t>
                  </w:r>
                </w:p>
                <w:p w:rsidR="00BA0F4E" w:rsidRDefault="00BA0F4E" w:rsidP="0009352D">
                  <w:pPr>
                    <w:pStyle w:val="Byline"/>
                    <w:ind w:left="720"/>
                    <w:rPr>
                      <w:rFonts w:ascii="Bodoni MT" w:hAnsi="Bodoni MT"/>
                      <w:b w:val="0"/>
                      <w:color w:val="auto"/>
                      <w:sz w:val="24"/>
                    </w:rPr>
                  </w:pPr>
                  <w:r>
                    <w:rPr>
                      <w:rFonts w:ascii="Bodoni MT" w:hAnsi="Bodoni MT"/>
                      <w:b w:val="0"/>
                      <w:color w:val="auto"/>
                      <w:sz w:val="24"/>
                    </w:rPr>
                    <w:t>Pre-doctoral Intern</w:t>
                  </w:r>
                </w:p>
                <w:p w:rsidR="00BA0F4E" w:rsidRDefault="00BA0F4E" w:rsidP="0009352D">
                  <w:pPr>
                    <w:pStyle w:val="Byline"/>
                    <w:ind w:left="720"/>
                    <w:rPr>
                      <w:rFonts w:ascii="Bodoni MT" w:hAnsi="Bodoni MT"/>
                      <w:b w:val="0"/>
                      <w:color w:val="auto"/>
                      <w:sz w:val="24"/>
                    </w:rPr>
                  </w:pPr>
                </w:p>
                <w:p w:rsidR="00BA0F4E" w:rsidRPr="0009352D" w:rsidRDefault="00BA0F4E" w:rsidP="0009352D">
                  <w:pPr>
                    <w:pStyle w:val="Byline"/>
                    <w:numPr>
                      <w:ilvl w:val="0"/>
                      <w:numId w:val="11"/>
                    </w:numPr>
                    <w:rPr>
                      <w:rFonts w:ascii="Bodoni MT" w:hAnsi="Bodoni MT"/>
                      <w:b w:val="0"/>
                      <w:color w:val="auto"/>
                      <w:sz w:val="24"/>
                    </w:rPr>
                  </w:pPr>
                  <w:proofErr w:type="spellStart"/>
                  <w:r>
                    <w:rPr>
                      <w:rFonts w:ascii="Bodoni MT" w:hAnsi="Bodoni MT"/>
                      <w:color w:val="auto"/>
                      <w:sz w:val="24"/>
                    </w:rPr>
                    <w:t>Niveen</w:t>
                  </w:r>
                  <w:proofErr w:type="spellEnd"/>
                  <w:r>
                    <w:rPr>
                      <w:rFonts w:ascii="Bodoni MT" w:hAnsi="Bodoni MT"/>
                      <w:color w:val="auto"/>
                      <w:sz w:val="24"/>
                    </w:rPr>
                    <w:t xml:space="preserve"> </w:t>
                  </w:r>
                  <w:proofErr w:type="spellStart"/>
                  <w:r>
                    <w:rPr>
                      <w:rFonts w:ascii="Bodoni MT" w:hAnsi="Bodoni MT"/>
                      <w:color w:val="auto"/>
                      <w:sz w:val="24"/>
                    </w:rPr>
                    <w:t>Soliman</w:t>
                  </w:r>
                  <w:proofErr w:type="spellEnd"/>
                  <w:r>
                    <w:rPr>
                      <w:rFonts w:ascii="Bodoni MT" w:hAnsi="Bodoni MT"/>
                      <w:color w:val="auto"/>
                      <w:sz w:val="24"/>
                    </w:rPr>
                    <w:t>, M.A.</w:t>
                  </w:r>
                </w:p>
                <w:p w:rsidR="00BA0F4E" w:rsidRPr="0009352D" w:rsidRDefault="00BA0F4E" w:rsidP="0009352D">
                  <w:pPr>
                    <w:pStyle w:val="Byline"/>
                    <w:ind w:left="720"/>
                    <w:rPr>
                      <w:rFonts w:ascii="Bodoni MT" w:hAnsi="Bodoni MT"/>
                      <w:b w:val="0"/>
                      <w:color w:val="auto"/>
                      <w:sz w:val="24"/>
                    </w:rPr>
                  </w:pPr>
                  <w:r>
                    <w:rPr>
                      <w:rFonts w:ascii="Bodoni MT" w:hAnsi="Bodoni MT"/>
                      <w:b w:val="0"/>
                      <w:color w:val="auto"/>
                      <w:sz w:val="24"/>
                    </w:rPr>
                    <w:t>Pre-doctoral Intern</w:t>
                  </w:r>
                </w:p>
                <w:p w:rsidR="00BA0F4E" w:rsidRDefault="00BA0F4E" w:rsidP="002D1B00">
                  <w:pPr>
                    <w:pStyle w:val="Byline"/>
                    <w:ind w:left="720"/>
                    <w:rPr>
                      <w:rFonts w:ascii="Bodoni MT" w:hAnsi="Bodoni MT"/>
                      <w:b w:val="0"/>
                      <w:color w:val="auto"/>
                      <w:sz w:val="24"/>
                    </w:rPr>
                  </w:pPr>
                </w:p>
                <w:p w:rsidR="00BA0F4E" w:rsidRDefault="00BA0F4E" w:rsidP="00000B86">
                  <w:pPr>
                    <w:pStyle w:val="Byline"/>
                    <w:ind w:left="720"/>
                    <w:rPr>
                      <w:rFonts w:ascii="Bodoni MT" w:hAnsi="Bodoni MT"/>
                      <w:b w:val="0"/>
                      <w:color w:val="auto"/>
                      <w:sz w:val="24"/>
                    </w:rPr>
                  </w:pPr>
                </w:p>
                <w:p w:rsidR="00BA0F4E" w:rsidRDefault="00BA0F4E" w:rsidP="00000B86">
                  <w:pPr>
                    <w:pStyle w:val="Byline"/>
                    <w:ind w:left="720"/>
                    <w:rPr>
                      <w:rFonts w:ascii="Bodoni MT" w:hAnsi="Bodoni MT"/>
                      <w:b w:val="0"/>
                      <w:color w:val="auto"/>
                      <w:sz w:val="24"/>
                    </w:rPr>
                  </w:pPr>
                </w:p>
                <w:p w:rsidR="00BA0F4E" w:rsidRPr="009610AE" w:rsidRDefault="00BA0F4E" w:rsidP="00000B86">
                  <w:pPr>
                    <w:pStyle w:val="Byline"/>
                    <w:ind w:left="720"/>
                    <w:rPr>
                      <w:rFonts w:ascii="Bodoni MT" w:hAnsi="Bodoni MT"/>
                      <w:b w:val="0"/>
                      <w:color w:val="auto"/>
                      <w:sz w:val="24"/>
                    </w:rPr>
                  </w:pPr>
                </w:p>
                <w:p w:rsidR="00BA0F4E" w:rsidRPr="00D302E5" w:rsidRDefault="00BA0F4E" w:rsidP="00000B86">
                  <w:pPr>
                    <w:pStyle w:val="Byline"/>
                    <w:ind w:left="720"/>
                    <w:rPr>
                      <w:rFonts w:ascii="Bodoni MT" w:hAnsi="Bodoni MT"/>
                      <w:color w:val="auto"/>
                      <w:sz w:val="16"/>
                      <w:szCs w:val="16"/>
                    </w:rPr>
                  </w:pPr>
                </w:p>
                <w:p w:rsidR="00BA0F4E" w:rsidRDefault="00BA0F4E" w:rsidP="00A47CFF">
                  <w:pPr>
                    <w:jc w:val="center"/>
                  </w:pPr>
                </w:p>
                <w:p w:rsidR="00BA0F4E" w:rsidRDefault="00BA0F4E"/>
              </w:txbxContent>
            </v:textbox>
          </v:shape>
        </w:pict>
      </w:r>
      <w:r w:rsidRPr="00437C44">
        <w:rPr>
          <w:szCs w:val="20"/>
        </w:rPr>
        <w:pict>
          <v:shape id="_x0000_s1034" type="#_x0000_t202" style="position:absolute;margin-left:502.5pt;margin-top:214.5pt;width:178.5pt;height:305.25pt;z-index:251655168;mso-position-horizontal-relative:text;mso-position-vertical-relative:text" stroked="f" strokeweight="1pt">
            <v:stroke dashstyle="dash"/>
            <v:shadow color="#868686"/>
            <v:textbox style="mso-next-textbox:#_x0000_s1034">
              <w:txbxContent>
                <w:p w:rsidR="00BA0F4E" w:rsidRDefault="00BA0F4E" w:rsidP="001F15CE">
                  <w:pPr>
                    <w:jc w:val="right"/>
                    <w:rPr>
                      <w:rFonts w:ascii="Bodoni MT" w:hAnsi="Bodoni MT"/>
                      <w:sz w:val="22"/>
                      <w:szCs w:val="22"/>
                    </w:rPr>
                  </w:pPr>
                  <w:r>
                    <w:rPr>
                      <w:rFonts w:ascii="Bodoni MT" w:hAnsi="Bodoni MT"/>
                      <w:sz w:val="22"/>
                      <w:szCs w:val="22"/>
                    </w:rPr>
                    <w:t xml:space="preserve">                                         </w:t>
                  </w:r>
                </w:p>
                <w:p w:rsidR="00BA0F4E" w:rsidRDefault="00BA0F4E" w:rsidP="00E0363C">
                  <w:pPr>
                    <w:rPr>
                      <w:rFonts w:ascii="Bodoni MT" w:hAnsi="Bodoni MT"/>
                      <w:sz w:val="22"/>
                      <w:szCs w:val="22"/>
                    </w:rPr>
                  </w:pPr>
                </w:p>
                <w:p w:rsidR="00BA0F4E" w:rsidRPr="00802558" w:rsidRDefault="00BA0F4E" w:rsidP="00A47CFF">
                  <w:pPr>
                    <w:widowControl w:val="0"/>
                    <w:autoSpaceDE w:val="0"/>
                    <w:autoSpaceDN w:val="0"/>
                    <w:adjustRightInd w:val="0"/>
                    <w:textAlignment w:val="center"/>
                    <w:rPr>
                      <w:szCs w:val="16"/>
                    </w:rPr>
                  </w:pPr>
                  <w:r>
                    <w:rPr>
                      <w:rFonts w:ascii="Bodoni MT" w:hAnsi="Bodoni MT"/>
                      <w:noProof/>
                      <w:sz w:val="22"/>
                      <w:szCs w:val="22"/>
                    </w:rPr>
                    <w:drawing>
                      <wp:inline distT="0" distB="0" distL="0" distR="0">
                        <wp:extent cx="2052289" cy="1495425"/>
                        <wp:effectExtent l="19050" t="0" r="5111" b="0"/>
                        <wp:docPr id="10" name="Picture 2" descr="MPj04392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392650000[1]"/>
                                <pic:cNvPicPr>
                                  <a:picLocks noChangeAspect="1" noChangeArrowheads="1"/>
                                </pic:cNvPicPr>
                              </pic:nvPicPr>
                              <pic:blipFill>
                                <a:blip r:embed="rId5"/>
                                <a:srcRect/>
                                <a:stretch>
                                  <a:fillRect/>
                                </a:stretch>
                              </pic:blipFill>
                              <pic:spPr bwMode="auto">
                                <a:xfrm>
                                  <a:off x="0" y="0"/>
                                  <a:ext cx="2052289" cy="1495425"/>
                                </a:xfrm>
                                <a:prstGeom prst="rect">
                                  <a:avLst/>
                                </a:prstGeom>
                                <a:noFill/>
                                <a:ln w="9525">
                                  <a:noFill/>
                                  <a:miter lim="800000"/>
                                  <a:headEnd/>
                                  <a:tailEnd/>
                                </a:ln>
                              </pic:spPr>
                            </pic:pic>
                          </a:graphicData>
                        </a:graphic>
                      </wp:inline>
                    </w:drawing>
                  </w:r>
                </w:p>
              </w:txbxContent>
            </v:textbox>
          </v:shape>
        </w:pict>
      </w:r>
      <w:r w:rsidR="00BA0F4E">
        <w:rPr>
          <w:noProof/>
          <w:szCs w:val="20"/>
        </w:rPr>
        <w:drawing>
          <wp:anchor distT="0" distB="0" distL="114300" distR="114300" simplePos="0" relativeHeight="251661312" behindDoc="1" locked="0" layoutInCell="1" allowOverlap="1">
            <wp:simplePos x="0" y="0"/>
            <wp:positionH relativeFrom="column">
              <wp:posOffset>-923925</wp:posOffset>
            </wp:positionH>
            <wp:positionV relativeFrom="paragraph">
              <wp:posOffset>1590675</wp:posOffset>
            </wp:positionV>
            <wp:extent cx="10033000" cy="7934325"/>
            <wp:effectExtent l="19050" t="0" r="6350" b="0"/>
            <wp:wrapNone/>
            <wp:docPr id="24" name="Picture 24" descr="Modern_Real_Estate_FlyerHori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dern_Real_Estate_FlyerHorizB"/>
                    <pic:cNvPicPr>
                      <a:picLocks noChangeAspect="1" noChangeArrowheads="1"/>
                    </pic:cNvPicPr>
                  </pic:nvPicPr>
                  <pic:blipFill>
                    <a:blip r:embed="rId6" cstate="print"/>
                    <a:srcRect/>
                    <a:stretch>
                      <a:fillRect/>
                    </a:stretch>
                  </pic:blipFill>
                  <pic:spPr bwMode="auto">
                    <a:xfrm>
                      <a:off x="0" y="0"/>
                      <a:ext cx="10033000" cy="7934325"/>
                    </a:xfrm>
                    <a:prstGeom prst="rect">
                      <a:avLst/>
                    </a:prstGeom>
                    <a:noFill/>
                    <a:ln w="9525">
                      <a:noFill/>
                      <a:miter lim="800000"/>
                      <a:headEnd/>
                      <a:tailEnd/>
                    </a:ln>
                  </pic:spPr>
                </pic:pic>
              </a:graphicData>
            </a:graphic>
          </wp:anchor>
        </w:drawing>
      </w:r>
      <w:r w:rsidRPr="00437C44">
        <w:rPr>
          <w:noProof/>
          <w:szCs w:val="20"/>
        </w:rPr>
        <w:pict>
          <v:shape id="_x0000_s1053" type="#_x0000_t202" style="position:absolute;margin-left:373.7pt;margin-top:525.75pt;width:251.8pt;height:3.75pt;z-index:251662336;mso-position-horizontal-relative:text;mso-position-vertical-relative:text" filled="f" stroked="f">
            <v:textbox style="mso-next-textbox:#_x0000_s1053">
              <w:txbxContent>
                <w:p w:rsidR="00BA0F4E" w:rsidRDefault="00BA0F4E" w:rsidP="00AD40B6">
                  <w:pPr>
                    <w:jc w:val="both"/>
                    <w:rPr>
                      <w:rFonts w:ascii="Bodoni MT" w:hAnsi="Bodoni MT"/>
                      <w:i/>
                      <w:sz w:val="22"/>
                      <w:szCs w:val="22"/>
                    </w:rPr>
                  </w:pPr>
                </w:p>
                <w:p w:rsidR="00BA0F4E" w:rsidRDefault="00BA0F4E"/>
              </w:txbxContent>
            </v:textbox>
          </v:shape>
        </w:pict>
      </w:r>
      <w:r w:rsidRPr="00437C44">
        <w:rPr>
          <w:szCs w:val="20"/>
        </w:rPr>
        <w:pict>
          <v:shape id="_x0000_s1051" type="#_x0000_t202" style="position:absolute;margin-left:-65.25pt;margin-top:427.5pt;width:423.75pt;height:21.75pt;z-index:251660288;mso-wrap-edited:f;mso-position-horizontal-relative:text;mso-position-vertical-relative:text" wrapcoords="0 0 21600 0 21600 21600 0 21600 0 0" filled="f" stroked="f">
            <v:textbox style="mso-next-textbox:#_x0000_s1051" inset="0,0,0,0">
              <w:txbxContent>
                <w:p w:rsidR="00BA0F4E" w:rsidRPr="00B7691D" w:rsidRDefault="00BA0F4E" w:rsidP="00A47CFF">
                  <w:pPr>
                    <w:spacing w:line="200" w:lineRule="exact"/>
                    <w:jc w:val="center"/>
                    <w:rPr>
                      <w:color w:val="9C7D0D"/>
                      <w:sz w:val="20"/>
                    </w:rPr>
                  </w:pPr>
                </w:p>
                <w:p w:rsidR="00BA0F4E" w:rsidRDefault="00BA0F4E" w:rsidP="00A47CFF">
                  <w:pPr>
                    <w:jc w:val="center"/>
                  </w:pPr>
                </w:p>
              </w:txbxContent>
            </v:textbox>
          </v:shape>
        </w:pict>
      </w:r>
      <w:r w:rsidRPr="00437C44">
        <w:rPr>
          <w:szCs w:val="20"/>
        </w:rPr>
        <w:pict>
          <v:shape id="_x0000_s1026" type="#_x0000_t202" style="position:absolute;margin-left:-63.2pt;margin-top:-54.75pt;width:232pt;height:333pt;z-index:251650048;mso-wrap-edited:f;mso-position-horizontal-relative:text;mso-position-vertical-relative:text" strokeweight="5pt">
            <v:stroke linestyle="thickThin"/>
            <v:shadow color="#868686"/>
            <v:textbox style="mso-next-textbox:#_x0000_s1026" inset="0,0,0,0">
              <w:txbxContent>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Default="00BA0F4E" w:rsidP="00A47CFF">
                  <w:pPr>
                    <w:jc w:val="center"/>
                    <w:rPr>
                      <w:rFonts w:ascii="Helvetica" w:hAnsi="Helvetica"/>
                      <w:sz w:val="22"/>
                    </w:rPr>
                  </w:pPr>
                  <w:r>
                    <w:rPr>
                      <w:rFonts w:ascii="Helvetica" w:hAnsi="Helvetica"/>
                      <w:noProof/>
                      <w:sz w:val="22"/>
                    </w:rPr>
                    <w:drawing>
                      <wp:inline distT="0" distB="0" distL="0" distR="0">
                        <wp:extent cx="2857500" cy="1885950"/>
                        <wp:effectExtent l="19050" t="0" r="0" b="0"/>
                        <wp:docPr id="1" name="Picture 1" descr="MPj042212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221220000[1]"/>
                                <pic:cNvPicPr>
                                  <a:picLocks noChangeAspect="1" noChangeArrowheads="1"/>
                                </pic:cNvPicPr>
                              </pic:nvPicPr>
                              <pic:blipFill>
                                <a:blip r:embed="rId7"/>
                                <a:srcRect/>
                                <a:stretch>
                                  <a:fillRect/>
                                </a:stretch>
                              </pic:blipFill>
                              <pic:spPr bwMode="auto">
                                <a:xfrm>
                                  <a:off x="0" y="0"/>
                                  <a:ext cx="2857500" cy="1885950"/>
                                </a:xfrm>
                                <a:prstGeom prst="rect">
                                  <a:avLst/>
                                </a:prstGeom>
                                <a:noFill/>
                                <a:ln w="9525">
                                  <a:noFill/>
                                  <a:miter lim="800000"/>
                                  <a:headEnd/>
                                  <a:tailEnd/>
                                </a:ln>
                              </pic:spPr>
                            </pic:pic>
                          </a:graphicData>
                        </a:graphic>
                      </wp:inline>
                    </w:drawing>
                  </w:r>
                </w:p>
                <w:p w:rsidR="00BA0F4E" w:rsidRPr="00B33FCB" w:rsidRDefault="00BA0F4E" w:rsidP="00A47CFF">
                  <w:pPr>
                    <w:jc w:val="center"/>
                    <w:rPr>
                      <w:rFonts w:ascii="Helvetica" w:hAnsi="Helvetica"/>
                      <w:b/>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A47CFF">
                  <w:pPr>
                    <w:jc w:val="center"/>
                    <w:rPr>
                      <w:rFonts w:ascii="Helvetica" w:hAnsi="Helvetica"/>
                      <w:sz w:val="22"/>
                    </w:rPr>
                  </w:pPr>
                </w:p>
                <w:p w:rsidR="00BA0F4E" w:rsidRPr="005D2B4E" w:rsidRDefault="00BA0F4E" w:rsidP="00B33FCB"/>
              </w:txbxContent>
            </v:textbox>
          </v:shape>
        </w:pict>
      </w:r>
      <w:r w:rsidRPr="00437C44">
        <w:rPr>
          <w:szCs w:val="20"/>
        </w:rPr>
        <w:pict>
          <v:shape id="_x0000_s1036" type="#_x0000_t202" style="position:absolute;margin-left:188.25pt;margin-top:156.75pt;width:485.25pt;height:108.75pt;z-index:251657216;mso-position-horizontal-relative:text;mso-position-vertical-relative:text" stroked="f">
            <v:textbox style="mso-next-textbox:#_x0000_s1036" inset="0,0,0,0">
              <w:txbxContent>
                <w:p w:rsidR="00BA0F4E" w:rsidRPr="00A67B29" w:rsidRDefault="00BA0F4E" w:rsidP="00A67B29">
                  <w:pPr>
                    <w:spacing w:line="276" w:lineRule="auto"/>
                    <w:rPr>
                      <w:rFonts w:ascii="Bodoni MT" w:hAnsi="Bodoni MT"/>
                      <w:sz w:val="32"/>
                      <w:szCs w:val="32"/>
                      <w:u w:val="single"/>
                    </w:rPr>
                  </w:pPr>
                  <w:r w:rsidRPr="00A67B29">
                    <w:rPr>
                      <w:rFonts w:ascii="Bodoni MT" w:hAnsi="Bodoni MT"/>
                      <w:sz w:val="32"/>
                      <w:szCs w:val="32"/>
                      <w:u w:val="single"/>
                    </w:rPr>
                    <w:t>What Is Group Counseling Really Like?</w:t>
                  </w:r>
                </w:p>
                <w:p w:rsidR="00BA0F4E" w:rsidRPr="00DD542D" w:rsidRDefault="00BA0F4E" w:rsidP="00AD40B6">
                  <w:pPr>
                    <w:jc w:val="both"/>
                    <w:rPr>
                      <w:rFonts w:ascii="Bodoni MT" w:hAnsi="Bodoni MT"/>
                      <w:sz w:val="28"/>
                      <w:szCs w:val="28"/>
                    </w:rPr>
                  </w:pPr>
                  <w:r w:rsidRPr="00DD542D">
                    <w:rPr>
                      <w:rFonts w:ascii="Bodoni MT" w:hAnsi="Bodoni MT"/>
                      <w:sz w:val="28"/>
                      <w:szCs w:val="28"/>
                    </w:rPr>
                    <w:tab/>
                    <w:t xml:space="preserve">Groups are typically composed of 5-8 members.  These members meet weekly for 90 minutes.  The issues discussed in the group are generated by the group members, with guidance and facilitation by the group leader(s).  Some of our groups are time-limited and topic focused.  Other groups are open-ended with regard to time and not focused on a particular topic.  </w:t>
                  </w:r>
                </w:p>
                <w:p w:rsidR="00BA0F4E" w:rsidRPr="00FB72C1" w:rsidRDefault="00BA0F4E" w:rsidP="00A47CFF"/>
              </w:txbxContent>
            </v:textbox>
          </v:shape>
        </w:pict>
      </w:r>
      <w:r w:rsidRPr="00437C44">
        <w:rPr>
          <w:szCs w:val="20"/>
        </w:rPr>
        <w:pict>
          <v:shape id="_x0000_s1031" type="#_x0000_t202" style="position:absolute;margin-left:188.25pt;margin-top:22.5pt;width:476.8pt;height:140.85pt;z-index:251653120;mso-position-horizontal-relative:text;mso-position-vertical-relative:text" filled="f" stroked="f">
            <v:textbox style="mso-next-textbox:#_x0000_s1031" inset="0,0,0,0">
              <w:txbxContent>
                <w:p w:rsidR="00BA0F4E" w:rsidRPr="00DD542D" w:rsidRDefault="00BA0F4E" w:rsidP="00AD40B6">
                  <w:pPr>
                    <w:pStyle w:val="ListParagraph"/>
                    <w:numPr>
                      <w:ilvl w:val="0"/>
                      <w:numId w:val="2"/>
                    </w:numPr>
                    <w:spacing w:after="0" w:line="240" w:lineRule="auto"/>
                    <w:jc w:val="both"/>
                    <w:rPr>
                      <w:rFonts w:ascii="Bodoni MT" w:hAnsi="Bodoni MT"/>
                      <w:sz w:val="24"/>
                      <w:szCs w:val="24"/>
                    </w:rPr>
                  </w:pPr>
                  <w:r w:rsidRPr="00DD542D">
                    <w:rPr>
                      <w:rFonts w:ascii="Bodoni MT" w:hAnsi="Bodoni MT"/>
                      <w:sz w:val="24"/>
                      <w:szCs w:val="24"/>
                    </w:rPr>
                    <w:t>A group provides opportunities to learn with and from other people and to understand your own patterns of thoughts and behaviors (as well as those of others).</w:t>
                  </w:r>
                </w:p>
                <w:p w:rsidR="00BA0F4E" w:rsidRPr="00DD542D" w:rsidRDefault="00BA0F4E" w:rsidP="00AD40B6">
                  <w:pPr>
                    <w:pStyle w:val="ListParagraph"/>
                    <w:numPr>
                      <w:ilvl w:val="0"/>
                      <w:numId w:val="2"/>
                    </w:numPr>
                    <w:spacing w:after="0" w:line="240" w:lineRule="auto"/>
                    <w:jc w:val="both"/>
                    <w:rPr>
                      <w:rFonts w:ascii="Bodoni MT" w:hAnsi="Bodoni MT"/>
                      <w:sz w:val="24"/>
                      <w:szCs w:val="24"/>
                    </w:rPr>
                  </w:pPr>
                  <w:r w:rsidRPr="00DD542D">
                    <w:rPr>
                      <w:rFonts w:ascii="Bodoni MT" w:hAnsi="Bodoni MT"/>
                      <w:sz w:val="24"/>
                      <w:szCs w:val="24"/>
                    </w:rPr>
                    <w:t>Other people can often see attitudes and behavior patterns that are limiting and that may be difficult to see in yourself.</w:t>
                  </w:r>
                </w:p>
                <w:p w:rsidR="00BA0F4E" w:rsidRPr="00DD542D" w:rsidRDefault="00BA0F4E" w:rsidP="00AD40B6">
                  <w:pPr>
                    <w:pStyle w:val="ListParagraph"/>
                    <w:numPr>
                      <w:ilvl w:val="0"/>
                      <w:numId w:val="2"/>
                    </w:numPr>
                    <w:spacing w:after="0" w:line="240" w:lineRule="auto"/>
                    <w:jc w:val="both"/>
                    <w:rPr>
                      <w:rFonts w:ascii="Bodoni MT" w:hAnsi="Bodoni MT"/>
                      <w:sz w:val="24"/>
                      <w:szCs w:val="24"/>
                    </w:rPr>
                  </w:pPr>
                  <w:r w:rsidRPr="00DD542D">
                    <w:rPr>
                      <w:rFonts w:ascii="Bodoni MT" w:hAnsi="Bodoni MT"/>
                      <w:sz w:val="24"/>
                      <w:szCs w:val="24"/>
                    </w:rPr>
                    <w:t>A group is an opportunity to receive genuine support, personal feedback, and useful alternatives from peers.</w:t>
                  </w:r>
                </w:p>
                <w:p w:rsidR="00BA0F4E" w:rsidRPr="00DD542D" w:rsidRDefault="00BA0F4E" w:rsidP="00AD40B6">
                  <w:pPr>
                    <w:pStyle w:val="ListParagraph"/>
                    <w:numPr>
                      <w:ilvl w:val="0"/>
                      <w:numId w:val="2"/>
                    </w:numPr>
                    <w:spacing w:after="0" w:line="240" w:lineRule="auto"/>
                    <w:jc w:val="both"/>
                    <w:rPr>
                      <w:rFonts w:ascii="Bodoni MT" w:hAnsi="Bodoni MT"/>
                      <w:sz w:val="24"/>
                      <w:szCs w:val="24"/>
                    </w:rPr>
                  </w:pPr>
                  <w:r w:rsidRPr="00DD542D">
                    <w:rPr>
                      <w:rFonts w:ascii="Bodoni MT" w:hAnsi="Bodoni MT"/>
                      <w:sz w:val="24"/>
                      <w:szCs w:val="24"/>
                    </w:rPr>
                    <w:t>A group is an opportunity to experiment with and work toward new attitudes and new ways of coping with life’s stressors.</w:t>
                  </w:r>
                </w:p>
                <w:p w:rsidR="00BA0F4E" w:rsidRDefault="00BA0F4E" w:rsidP="00A47CFF">
                  <w:pPr>
                    <w:pStyle w:val="BodyCopy"/>
                  </w:pPr>
                </w:p>
                <w:p w:rsidR="00BA0F4E" w:rsidRPr="00802558" w:rsidRDefault="00BA0F4E" w:rsidP="00A47CFF"/>
              </w:txbxContent>
            </v:textbox>
            <w10:wrap type="square"/>
          </v:shape>
        </w:pict>
      </w:r>
      <w:r w:rsidRPr="00437C44">
        <w:rPr>
          <w:szCs w:val="20"/>
        </w:rPr>
        <w:pict>
          <v:shape id="_x0000_s1030" type="#_x0000_t202" style="position:absolute;margin-left:188.25pt;margin-top:-2.25pt;width:453.6pt;height:33pt;z-index:251652096;mso-wrap-edited:f;mso-position-horizontal-relative:text;mso-position-vertical-relative:text" wrapcoords="0 0 21600 0 21600 21600 0 21600 0 0" filled="f" stroked="f">
            <v:textbox style="mso-next-textbox:#_x0000_s1030" inset="0,0,0,0">
              <w:txbxContent>
                <w:p w:rsidR="00BA0F4E" w:rsidRPr="00A67B29" w:rsidRDefault="00BA0F4E" w:rsidP="00E0363C">
                  <w:pPr>
                    <w:rPr>
                      <w:rFonts w:ascii="Bodoni MT" w:hAnsi="Bodoni MT"/>
                      <w:sz w:val="32"/>
                      <w:szCs w:val="32"/>
                      <w:u w:val="single"/>
                    </w:rPr>
                  </w:pPr>
                  <w:r w:rsidRPr="00A67B29">
                    <w:rPr>
                      <w:rFonts w:ascii="Bodoni MT" w:hAnsi="Bodoni MT"/>
                      <w:sz w:val="32"/>
                      <w:szCs w:val="32"/>
                      <w:u w:val="single"/>
                    </w:rPr>
                    <w:t>What Are The Advantages Of Group Counseling?</w:t>
                  </w:r>
                </w:p>
                <w:p w:rsidR="00BA0F4E" w:rsidRDefault="00BA0F4E" w:rsidP="00A47CFF">
                  <w:pPr>
                    <w:jc w:val="center"/>
                  </w:pPr>
                </w:p>
                <w:p w:rsidR="00BA0F4E" w:rsidRDefault="00BA0F4E" w:rsidP="00A47CFF">
                  <w:pPr>
                    <w:jc w:val="center"/>
                  </w:pPr>
                </w:p>
              </w:txbxContent>
            </v:textbox>
          </v:shape>
        </w:pict>
      </w:r>
      <w:r w:rsidRPr="00437C44">
        <w:rPr>
          <w:szCs w:val="20"/>
        </w:rPr>
        <w:pict>
          <v:shape id="_x0000_s1027" type="#_x0000_t202" style="position:absolute;margin-left:188.25pt;margin-top:-51pt;width:485.25pt;height:54pt;z-index:251651072;mso-wrap-edited:f;mso-position-horizontal-relative:text;mso-position-vertical-relative:text" wrapcoords="0 0 21600 0 21600 21600 0 21600 0 0" filled="f" stroked="f">
            <v:textbox style="mso-next-textbox:#_x0000_s1027" inset="0,0,0,0">
              <w:txbxContent>
                <w:p w:rsidR="00BA0F4E" w:rsidRPr="00B33FCB" w:rsidRDefault="00BA0F4E" w:rsidP="00AD40B6">
                  <w:pPr>
                    <w:jc w:val="both"/>
                    <w:rPr>
                      <w:rFonts w:ascii="Bodoni MT" w:hAnsi="Bodoni MT"/>
                    </w:rPr>
                  </w:pPr>
                  <w:r w:rsidRPr="00B33FCB">
                    <w:rPr>
                      <w:rFonts w:ascii="Bodoni MT" w:hAnsi="Bodoni MT"/>
                    </w:rPr>
                    <w:t>Group counseling can often be the best approach for addressing a variety of student concerns.  The goal of this handout is to explain a bit about group counseling so that you may learn more about this frequently recommended form of therapy.</w:t>
                  </w:r>
                </w:p>
                <w:p w:rsidR="00BA0F4E" w:rsidRDefault="00BA0F4E" w:rsidP="0093217F"/>
                <w:p w:rsidR="00BA0F4E" w:rsidRPr="0093217F" w:rsidRDefault="00BA0F4E" w:rsidP="0093217F"/>
              </w:txbxContent>
            </v:textbox>
          </v:shape>
        </w:pict>
      </w:r>
      <w:r w:rsidRPr="00437C44">
        <w:rPr>
          <w:szCs w:val="20"/>
        </w:rPr>
        <w:pict>
          <v:shape id="_x0000_s1035" type="#_x0000_t202" style="position:absolute;margin-left:-55.6pt;margin-top:183.75pt;width:207.1pt;height:90.75pt;z-index:251656192;mso-wrap-edited:f;mso-position-horizontal-relative:text;mso-position-vertical-relative:text" stroked="f">
            <v:textbox style="mso-next-textbox:#_x0000_s1035" inset="0,0,0,0">
              <w:txbxContent>
                <w:p w:rsidR="00BA0F4E" w:rsidRPr="00A67B29" w:rsidRDefault="00BA0F4E" w:rsidP="00A67B29">
                  <w:pPr>
                    <w:jc w:val="center"/>
                    <w:rPr>
                      <w:rFonts w:ascii="Bodoni MT" w:hAnsi="Bodoni MT"/>
                      <w:b/>
                      <w:sz w:val="40"/>
                      <w:szCs w:val="40"/>
                    </w:rPr>
                  </w:pPr>
                  <w:r w:rsidRPr="00A67B29">
                    <w:rPr>
                      <w:rFonts w:ascii="Bodoni MT" w:hAnsi="Bodoni MT"/>
                      <w:b/>
                      <w:sz w:val="40"/>
                      <w:szCs w:val="40"/>
                    </w:rPr>
                    <w:t>University Counseling Services</w:t>
                  </w:r>
                </w:p>
                <w:p w:rsidR="00BA0F4E" w:rsidRPr="00A67B29" w:rsidRDefault="00BA0F4E" w:rsidP="00A67B29">
                  <w:pPr>
                    <w:jc w:val="center"/>
                    <w:rPr>
                      <w:rFonts w:ascii="Bodoni MT" w:hAnsi="Bodoni MT"/>
                    </w:rPr>
                  </w:pPr>
                  <w:r w:rsidRPr="00A67B29">
                    <w:rPr>
                      <w:rFonts w:ascii="Bodoni MT" w:hAnsi="Bodoni MT"/>
                    </w:rPr>
                    <w:t>Student Development &amp; Success Center</w:t>
                  </w:r>
                </w:p>
                <w:p w:rsidR="00BA0F4E" w:rsidRPr="00A67B29" w:rsidRDefault="00BA0F4E" w:rsidP="00A67B29">
                  <w:pPr>
                    <w:jc w:val="center"/>
                    <w:rPr>
                      <w:rFonts w:ascii="Bodoni MT" w:hAnsi="Bodoni MT"/>
                      <w:u w:val="single"/>
                    </w:rPr>
                  </w:pPr>
                  <w:r>
                    <w:rPr>
                      <w:rFonts w:ascii="Bodoni MT" w:hAnsi="Bodoni MT"/>
                      <w:u w:val="single"/>
                    </w:rPr>
                    <w:t>www.</w:t>
                  </w:r>
                  <w:r w:rsidRPr="00A67B29">
                    <w:rPr>
                      <w:rFonts w:ascii="Bodoni MT" w:hAnsi="Bodoni MT"/>
                      <w:u w:val="single"/>
                    </w:rPr>
                    <w:t>umbc.edu/counseling</w:t>
                  </w:r>
                </w:p>
                <w:p w:rsidR="00BA0F4E" w:rsidRPr="00A67B29" w:rsidRDefault="00BA0F4E" w:rsidP="00A67B29">
                  <w:pPr>
                    <w:jc w:val="center"/>
                    <w:rPr>
                      <w:rFonts w:ascii="Bodoni MT" w:hAnsi="Bodoni MT"/>
                    </w:rPr>
                  </w:pPr>
                  <w:r w:rsidRPr="00A67B29">
                    <w:rPr>
                      <w:rFonts w:ascii="Bodoni MT" w:hAnsi="Bodoni MT"/>
                    </w:rPr>
                    <w:t>410-455-2472</w:t>
                  </w:r>
                </w:p>
                <w:p w:rsidR="00BA0F4E" w:rsidRPr="00E0363C" w:rsidRDefault="00BA0F4E" w:rsidP="00E0363C"/>
              </w:txbxContent>
            </v:textbox>
          </v:shape>
        </w:pict>
      </w:r>
      <w:r w:rsidRPr="00437C44">
        <w:rPr>
          <w:szCs w:val="20"/>
        </w:rPr>
        <w:pict>
          <v:shape id="_x0000_s1033" type="#_x0000_t202" style="position:absolute;margin-left:-55.6pt;margin-top:-39.6pt;width:215.35pt;height:70.35pt;z-index:251654144;mso-wrap-edited:f;mso-position-horizontal-relative:text;mso-position-vertical-relative:text" stroked="f">
            <v:textbox style="mso-next-textbox:#_x0000_s1033" inset="0,0,0,0">
              <w:txbxContent>
                <w:p w:rsidR="00BA0F4E" w:rsidRPr="00B33FCB" w:rsidRDefault="00BA0F4E" w:rsidP="00E0363C">
                  <w:pPr>
                    <w:jc w:val="center"/>
                    <w:rPr>
                      <w:rFonts w:ascii="Bodoni MT" w:hAnsi="Bodoni MT"/>
                      <w:sz w:val="40"/>
                      <w:szCs w:val="40"/>
                    </w:rPr>
                  </w:pPr>
                  <w:r w:rsidRPr="00B33FCB">
                    <w:rPr>
                      <w:rFonts w:ascii="Bodoni MT" w:hAnsi="Bodoni MT"/>
                      <w:sz w:val="40"/>
                      <w:szCs w:val="40"/>
                    </w:rPr>
                    <w:t>About Group Counseling</w:t>
                  </w:r>
                </w:p>
                <w:p w:rsidR="00BA0F4E" w:rsidRPr="00353EE2" w:rsidRDefault="00BA0F4E" w:rsidP="00E0363C">
                  <w:pPr>
                    <w:jc w:val="center"/>
                    <w:rPr>
                      <w:rFonts w:ascii="Bodoni MT" w:hAnsi="Bodoni MT"/>
                      <w:sz w:val="32"/>
                      <w:szCs w:val="32"/>
                    </w:rPr>
                  </w:pPr>
                  <w:proofErr w:type="gramStart"/>
                  <w:r w:rsidRPr="00353EE2">
                    <w:rPr>
                      <w:rFonts w:ascii="Bodoni MT" w:hAnsi="Bodoni MT"/>
                      <w:sz w:val="32"/>
                      <w:szCs w:val="32"/>
                    </w:rPr>
                    <w:t>at</w:t>
                  </w:r>
                  <w:proofErr w:type="gramEnd"/>
                  <w:r w:rsidRPr="00353EE2">
                    <w:rPr>
                      <w:rFonts w:ascii="Bodoni MT" w:hAnsi="Bodoni MT"/>
                      <w:sz w:val="32"/>
                      <w:szCs w:val="32"/>
                    </w:rPr>
                    <w:t xml:space="preserve"> the</w:t>
                  </w:r>
                </w:p>
                <w:p w:rsidR="00BA0F4E" w:rsidRPr="00B33FCB" w:rsidRDefault="00BA0F4E" w:rsidP="00E0363C">
                  <w:pPr>
                    <w:jc w:val="center"/>
                    <w:rPr>
                      <w:rFonts w:ascii="Bodoni MT" w:hAnsi="Bodoni MT"/>
                      <w:sz w:val="40"/>
                      <w:szCs w:val="40"/>
                    </w:rPr>
                  </w:pPr>
                  <w:r w:rsidRPr="00353EE2">
                    <w:rPr>
                      <w:rFonts w:ascii="Bodoni MT" w:hAnsi="Bodoni MT"/>
                      <w:b/>
                      <w:sz w:val="40"/>
                      <w:szCs w:val="40"/>
                    </w:rPr>
                    <w:t>UMBC</w:t>
                  </w:r>
                  <w:r w:rsidRPr="00B33FCB">
                    <w:rPr>
                      <w:rFonts w:ascii="Bodoni MT" w:hAnsi="Bodoni MT"/>
                      <w:sz w:val="40"/>
                      <w:szCs w:val="40"/>
                    </w:rPr>
                    <w:t xml:space="preserve"> Counseling Center</w:t>
                  </w:r>
                </w:p>
                <w:p w:rsidR="00BA0F4E" w:rsidRDefault="00BA0F4E" w:rsidP="0093217F"/>
                <w:p w:rsidR="00BA0F4E" w:rsidRDefault="00BA0F4E" w:rsidP="0093217F"/>
                <w:p w:rsidR="00BA0F4E" w:rsidRDefault="00BA0F4E" w:rsidP="0093217F"/>
                <w:p w:rsidR="00BA0F4E" w:rsidRDefault="00BA0F4E" w:rsidP="0093217F"/>
                <w:p w:rsidR="00BA0F4E" w:rsidRDefault="00BA0F4E" w:rsidP="0093217F"/>
                <w:p w:rsidR="00BA0F4E" w:rsidRDefault="00BA0F4E" w:rsidP="0093217F"/>
                <w:p w:rsidR="00BA0F4E" w:rsidRPr="0093217F" w:rsidRDefault="00BA0F4E" w:rsidP="0093217F"/>
              </w:txbxContent>
            </v:textbox>
          </v:shape>
        </w:pict>
      </w:r>
      <w:r w:rsidRPr="00437C44">
        <w:rPr>
          <w:szCs w:val="20"/>
        </w:rPr>
        <w:pict>
          <v:shape id="_x0000_s1040" type="#_x0000_t202" style="position:absolute;margin-left:-48pt;margin-top:-40pt;width:207.75pt;height:27pt;z-index:251658240;mso-wrap-edited:f;mso-position-horizontal-relative:text;mso-position-vertical-relative:text" wrapcoords="0 0 21600 0 21600 21600 0 21600 0 0" filled="f" stroked="f">
            <v:textbox style="mso-next-textbox:#_x0000_s1040" inset="0,0,0,0">
              <w:txbxContent>
                <w:p w:rsidR="00BA0F4E" w:rsidRPr="00802558" w:rsidRDefault="00BA0F4E" w:rsidP="00A47CFF">
                  <w:pPr>
                    <w:pStyle w:val="HEADLINE"/>
                  </w:pPr>
                </w:p>
              </w:txbxContent>
            </v:textbox>
          </v:shape>
        </w:pict>
      </w:r>
    </w:p>
    <w:sectPr w:rsidR="00A47CFF" w:rsidSect="00A47CFF">
      <w:pgSz w:w="15840" w:h="12240" w:orient="landscape"/>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B70"/>
    <w:multiLevelType w:val="hybridMultilevel"/>
    <w:tmpl w:val="C3422D96"/>
    <w:lvl w:ilvl="0" w:tplc="850CBC4C">
      <w:start w:val="1"/>
      <w:numFmt w:val="bullet"/>
      <w:lvlText w:val=""/>
      <w:lvlJc w:val="center"/>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43704"/>
    <w:multiLevelType w:val="hybridMultilevel"/>
    <w:tmpl w:val="B71A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22962"/>
    <w:multiLevelType w:val="hybridMultilevel"/>
    <w:tmpl w:val="82D8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845134"/>
    <w:multiLevelType w:val="hybridMultilevel"/>
    <w:tmpl w:val="207A304C"/>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E35C33"/>
    <w:multiLevelType w:val="hybridMultilevel"/>
    <w:tmpl w:val="A904A3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0D31C9B"/>
    <w:multiLevelType w:val="hybridMultilevel"/>
    <w:tmpl w:val="3502F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CB7CB8"/>
    <w:multiLevelType w:val="hybridMultilevel"/>
    <w:tmpl w:val="F2DC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F7159"/>
    <w:multiLevelType w:val="hybridMultilevel"/>
    <w:tmpl w:val="5C2C665E"/>
    <w:lvl w:ilvl="0" w:tplc="850CBC4C">
      <w:start w:val="1"/>
      <w:numFmt w:val="bullet"/>
      <w:lvlText w:val=""/>
      <w:lvlJc w:val="center"/>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96736"/>
    <w:multiLevelType w:val="hybridMultilevel"/>
    <w:tmpl w:val="AFF6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9C3038"/>
    <w:multiLevelType w:val="hybridMultilevel"/>
    <w:tmpl w:val="2DB28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F777EEA"/>
    <w:multiLevelType w:val="hybridMultilevel"/>
    <w:tmpl w:val="4968A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D092477"/>
    <w:multiLevelType w:val="hybridMultilevel"/>
    <w:tmpl w:val="19B48AB2"/>
    <w:lvl w:ilvl="0" w:tplc="850CBC4C">
      <w:start w:val="1"/>
      <w:numFmt w:val="bullet"/>
      <w:lvlText w:val=""/>
      <w:lvlJc w:val="center"/>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5"/>
  </w:num>
  <w:num w:numId="5">
    <w:abstractNumId w:val="8"/>
  </w:num>
  <w:num w:numId="6">
    <w:abstractNumId w:val="10"/>
  </w:num>
  <w:num w:numId="7">
    <w:abstractNumId w:val="4"/>
  </w:num>
  <w:num w:numId="8">
    <w:abstractNumId w:val="2"/>
  </w:num>
  <w:num w:numId="9">
    <w:abstractNumId w:val="6"/>
  </w:num>
  <w:num w:numId="10">
    <w:abstractNumId w:val="7"/>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93217F"/>
    <w:rsid w:val="00000B86"/>
    <w:rsid w:val="0009352D"/>
    <w:rsid w:val="001E5820"/>
    <w:rsid w:val="001F15CE"/>
    <w:rsid w:val="00225E1E"/>
    <w:rsid w:val="00245ED1"/>
    <w:rsid w:val="002D1B00"/>
    <w:rsid w:val="003465C4"/>
    <w:rsid w:val="00353EE2"/>
    <w:rsid w:val="00437C44"/>
    <w:rsid w:val="004B0C48"/>
    <w:rsid w:val="005E0F90"/>
    <w:rsid w:val="005F011B"/>
    <w:rsid w:val="00610B3A"/>
    <w:rsid w:val="007322E5"/>
    <w:rsid w:val="00773447"/>
    <w:rsid w:val="0078629A"/>
    <w:rsid w:val="008E7338"/>
    <w:rsid w:val="0090426C"/>
    <w:rsid w:val="0093217F"/>
    <w:rsid w:val="00953923"/>
    <w:rsid w:val="00A47CFF"/>
    <w:rsid w:val="00A53444"/>
    <w:rsid w:val="00A67B29"/>
    <w:rsid w:val="00AD40B6"/>
    <w:rsid w:val="00AE28BF"/>
    <w:rsid w:val="00B33FCB"/>
    <w:rsid w:val="00BA0F4E"/>
    <w:rsid w:val="00DD542D"/>
    <w:rsid w:val="00E03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fill="f" fillcolor="white" stroke="f">
      <v:fill color="white" on="f"/>
      <v:stroke on="f"/>
      <o:colormenu v:ext="edit" fillcolor="none [3212]"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23"/>
    <w:rPr>
      <w:sz w:val="24"/>
      <w:szCs w:val="24"/>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toBox">
    <w:name w:val="Photo Box"/>
    <w:basedOn w:val="Normal"/>
    <w:rsid w:val="0089336E"/>
    <w:pPr>
      <w:spacing w:line="300" w:lineRule="atLeast"/>
      <w:jc w:val="center"/>
    </w:pPr>
    <w:rPr>
      <w:rFonts w:ascii="Helvetica" w:hAnsi="Helvetica"/>
      <w:sz w:val="22"/>
    </w:rPr>
  </w:style>
  <w:style w:type="paragraph" w:customStyle="1" w:styleId="Address">
    <w:name w:val="Address"/>
    <w:basedOn w:val="Normal"/>
    <w:rsid w:val="00FB72C1"/>
    <w:pPr>
      <w:spacing w:line="200" w:lineRule="atLeast"/>
    </w:pPr>
    <w:rPr>
      <w:rFonts w:ascii="Helvetica" w:hAnsi="Helvetica"/>
      <w:b/>
      <w:color w:val="FFFFFF"/>
      <w:sz w:val="16"/>
    </w:rPr>
  </w:style>
  <w:style w:type="paragraph" w:customStyle="1" w:styleId="HEADLINE">
    <w:name w:val="HEADLINE"/>
    <w:basedOn w:val="Normal"/>
    <w:rsid w:val="00FB72C1"/>
    <w:rPr>
      <w:rFonts w:ascii="Helvetica" w:hAnsi="Helvetica"/>
      <w:b/>
      <w:color w:val="BBCC30"/>
      <w:sz w:val="50"/>
    </w:rPr>
  </w:style>
  <w:style w:type="paragraph" w:customStyle="1" w:styleId="SUBHEAD">
    <w:name w:val="SUBHEAD"/>
    <w:basedOn w:val="Normal"/>
    <w:rsid w:val="00FB72C1"/>
    <w:rPr>
      <w:rFonts w:ascii="Helvetica" w:hAnsi="Helvetica"/>
      <w:b/>
      <w:color w:val="808080"/>
      <w:sz w:val="30"/>
    </w:rPr>
  </w:style>
  <w:style w:type="paragraph" w:customStyle="1" w:styleId="BodyCopy">
    <w:name w:val="Body_Copy"/>
    <w:basedOn w:val="Normal"/>
    <w:rsid w:val="00FB72C1"/>
    <w:pPr>
      <w:widowControl w:val="0"/>
      <w:autoSpaceDE w:val="0"/>
      <w:autoSpaceDN w:val="0"/>
      <w:adjustRightInd w:val="0"/>
      <w:spacing w:line="240" w:lineRule="atLeast"/>
      <w:textAlignment w:val="center"/>
    </w:pPr>
    <w:rPr>
      <w:rFonts w:ascii="Helvetica" w:hAnsi="Helvetica"/>
      <w:color w:val="939598"/>
      <w:sz w:val="20"/>
      <w:szCs w:val="16"/>
    </w:rPr>
  </w:style>
  <w:style w:type="paragraph" w:customStyle="1" w:styleId="NoParagraphStyle">
    <w:name w:val="[No Paragraph Style]"/>
    <w:rsid w:val="00FB72C1"/>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PULLQUOTE">
    <w:name w:val="PULL QUOTE"/>
    <w:basedOn w:val="SUBHEAD"/>
    <w:rsid w:val="0089336E"/>
    <w:pPr>
      <w:spacing w:line="340" w:lineRule="atLeast"/>
      <w:jc w:val="center"/>
    </w:pPr>
    <w:rPr>
      <w:color w:val="BBCC30"/>
      <w:sz w:val="28"/>
    </w:rPr>
  </w:style>
  <w:style w:type="paragraph" w:customStyle="1" w:styleId="BasicParagraph">
    <w:name w:val="[Basic Paragraph]"/>
    <w:basedOn w:val="NoParagraphStyle"/>
    <w:rsid w:val="00FB72C1"/>
  </w:style>
  <w:style w:type="paragraph" w:customStyle="1" w:styleId="BULLETPOINTS">
    <w:name w:val="BULLETPOINTS"/>
    <w:basedOn w:val="Normal"/>
    <w:rsid w:val="00FB72C1"/>
    <w:rPr>
      <w:rFonts w:ascii="Helvetica" w:hAnsi="Helvetica"/>
      <w:color w:val="939598"/>
      <w:sz w:val="22"/>
    </w:rPr>
  </w:style>
  <w:style w:type="paragraph" w:styleId="ListParagraph">
    <w:name w:val="List Paragraph"/>
    <w:basedOn w:val="Normal"/>
    <w:uiPriority w:val="34"/>
    <w:qFormat/>
    <w:rsid w:val="0093217F"/>
    <w:pPr>
      <w:spacing w:after="200" w:line="276" w:lineRule="auto"/>
      <w:ind w:left="720"/>
      <w:contextualSpacing/>
    </w:pPr>
    <w:rPr>
      <w:rFonts w:ascii="Calibri" w:eastAsia="Calibri" w:hAnsi="Calibri"/>
      <w:sz w:val="22"/>
      <w:szCs w:val="22"/>
    </w:rPr>
  </w:style>
  <w:style w:type="paragraph" w:customStyle="1" w:styleId="Byline">
    <w:name w:val="Byline"/>
    <w:basedOn w:val="Normal"/>
    <w:rsid w:val="00000B86"/>
    <w:pPr>
      <w:spacing w:line="180" w:lineRule="atLeast"/>
    </w:pPr>
    <w:rPr>
      <w:rFonts w:ascii="Arial" w:hAnsi="Arial"/>
      <w:b/>
      <w:color w:val="808080"/>
      <w:sz w:val="20"/>
    </w:rPr>
  </w:style>
  <w:style w:type="paragraph" w:styleId="BalloonText">
    <w:name w:val="Balloon Text"/>
    <w:basedOn w:val="Normal"/>
    <w:link w:val="BalloonTextChar"/>
    <w:uiPriority w:val="99"/>
    <w:semiHidden/>
    <w:unhideWhenUsed/>
    <w:rsid w:val="00225E1E"/>
    <w:rPr>
      <w:rFonts w:ascii="Tahoma" w:hAnsi="Tahoma" w:cs="Tahoma"/>
      <w:sz w:val="16"/>
      <w:szCs w:val="16"/>
    </w:rPr>
  </w:style>
  <w:style w:type="character" w:customStyle="1" w:styleId="BalloonTextChar">
    <w:name w:val="Balloon Text Char"/>
    <w:basedOn w:val="DefaultParagraphFont"/>
    <w:link w:val="BalloonText"/>
    <w:uiPriority w:val="99"/>
    <w:semiHidden/>
    <w:rsid w:val="00225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atrina\Application%20Data\Microsoft\Templates\Fly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Flyer(2)</Template>
  <TotalTime>2</TotalTime>
  <Pages>1</Pages>
  <Words>0</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SaTrina Jones</dc:creator>
  <cp:keywords/>
  <dc:description/>
  <cp:lastModifiedBy>estuber</cp:lastModifiedBy>
  <cp:revision>2</cp:revision>
  <cp:lastPrinted>2012-01-12T14:48:00Z</cp:lastPrinted>
  <dcterms:created xsi:type="dcterms:W3CDTF">2012-01-23T15:02:00Z</dcterms:created>
  <dcterms:modified xsi:type="dcterms:W3CDTF">2012-01-23T15:02:00Z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TC103794451033</vt:lpwstr>
  </property>
</Properties>
</file>