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F98DC" w14:textId="3AE5EFCF" w:rsidR="00A72077" w:rsidRPr="00E46F9E" w:rsidRDefault="00A72077" w:rsidP="00A72077">
      <w:r w:rsidRPr="00E46F9E">
        <w:rPr>
          <w:b/>
          <w:bCs/>
        </w:rPr>
        <w:t>Preserving Freedom’s Shore: The Frederick Douglass and Chesapeake Heritage Collections Project</w:t>
      </w:r>
      <w:r w:rsidR="00FC7D7E" w:rsidRPr="00E46F9E">
        <w:rPr>
          <w:b/>
          <w:bCs/>
        </w:rPr>
        <w:t xml:space="preserve">, </w:t>
      </w:r>
      <w:r w:rsidRPr="00E46F9E">
        <w:rPr>
          <w:b/>
          <w:bCs/>
        </w:rPr>
        <w:t>Position Description - UMBC Undergraduate Intern</w:t>
      </w:r>
    </w:p>
    <w:p w14:paraId="515EAE91" w14:textId="77777777" w:rsidR="002B35DE" w:rsidRPr="00E46F9E" w:rsidRDefault="002B35DE"/>
    <w:p w14:paraId="2B4AA4F8" w14:textId="1DFE6957" w:rsidR="00033025" w:rsidRPr="00E46F9E" w:rsidRDefault="00033025" w:rsidP="00033025">
      <w:pPr>
        <w:rPr>
          <w:rFonts w:cs="Arial"/>
        </w:rPr>
      </w:pPr>
      <w:r w:rsidRPr="00E46F9E">
        <w:rPr>
          <w:b/>
          <w:bCs/>
        </w:rPr>
        <w:t xml:space="preserve">Project Overview: </w:t>
      </w:r>
      <w:r w:rsidRPr="00E46F9E">
        <w:rPr>
          <w:rFonts w:cs="Arial"/>
        </w:rPr>
        <w:t>Twin Oaks, the summer cottage built for Frederick Douglass, is home to the Frederick Douglass Museum and Cultural Center (FDMCC). This three-bedroom home that faces east with a spectacular view of the Chesapeake Bay was designed by Frederick Douglass</w:t>
      </w:r>
      <w:r w:rsidR="00461DC2" w:rsidRPr="00E46F9E">
        <w:rPr>
          <w:rFonts w:cs="Arial"/>
        </w:rPr>
        <w:t xml:space="preserve">. </w:t>
      </w:r>
      <w:r w:rsidRPr="00E46F9E">
        <w:rPr>
          <w:rFonts w:cs="Arial"/>
        </w:rPr>
        <w:t>For him, one of the most important features was a second-floor balcony</w:t>
      </w:r>
      <w:r w:rsidR="00461DC2" w:rsidRPr="00E46F9E">
        <w:rPr>
          <w:rFonts w:cs="Arial"/>
        </w:rPr>
        <w:t xml:space="preserve">. </w:t>
      </w:r>
      <w:r w:rsidRPr="00E46F9E">
        <w:rPr>
          <w:rFonts w:cs="Arial"/>
        </w:rPr>
        <w:t>He wanted that view, he said, "so that as a free man I could look across the Bay to the Eastern Shore where I was born a slave." In February 1996, Twin Oaks was deeded to the town of Highland Beach at a ceremony held at the state capitol building in Annapolis. It was officially named the </w:t>
      </w:r>
      <w:r w:rsidRPr="00E46F9E">
        <w:rPr>
          <w:rStyle w:val="wixui-rich-texttext"/>
          <w:rFonts w:cs="Arial"/>
          <w:b/>
          <w:bCs/>
          <w:bdr w:val="none" w:sz="0" w:space="0" w:color="auto" w:frame="1"/>
        </w:rPr>
        <w:t>Frederick Douglass Museum and Cultural Center</w:t>
      </w:r>
      <w:r w:rsidRPr="00E46F9E">
        <w:rPr>
          <w:rFonts w:cs="Arial"/>
        </w:rPr>
        <w:t xml:space="preserve">. The museum today has an extensive collection of artifacts, documents, photographs, furniture, and more related to the life of Frederick Douglass, Mary Church Terrell, Paul Robeson, Robert Weaver, Harriet Tubman, W.E.B Dubois, Dr. Charles R. Drew, poets Paul Lawrence Dunbar and Langston Hughes, and the history of the communities of Highland Beach and Venice Beach. The museum will be undergoing extensive structural renovations through an African American Heritage Preservation Program (AAHPP) grant. The FDMCC operates without paid staff. All operations, including collections stewardship, programming, and visitor engagement, are supported by volunteer board members and docents. Many items have not yet been fully catalogued or digitized, limiting access and increasing vulnerability during renovation. </w:t>
      </w:r>
    </w:p>
    <w:p w14:paraId="612CD328" w14:textId="77777777" w:rsidR="00E46F9E" w:rsidRPr="00E46F9E" w:rsidRDefault="00E46F9E" w:rsidP="00033025">
      <w:pPr>
        <w:rPr>
          <w:rFonts w:cs="Arial"/>
        </w:rPr>
      </w:pPr>
    </w:p>
    <w:p w14:paraId="349E2CCF" w14:textId="77777777" w:rsidR="00E46F9E" w:rsidRPr="00E46F9E" w:rsidRDefault="00E46F9E" w:rsidP="00E46F9E">
      <w:pPr>
        <w:rPr>
          <w:b/>
          <w:bCs/>
        </w:rPr>
      </w:pPr>
      <w:r w:rsidRPr="00E46F9E">
        <w:rPr>
          <w:b/>
          <w:bCs/>
        </w:rPr>
        <w:t>Position Summary:</w:t>
      </w:r>
    </w:p>
    <w:p w14:paraId="3329D1AC" w14:textId="7E348267" w:rsidR="00E46F9E" w:rsidRPr="00E46F9E" w:rsidRDefault="00E46F9E" w:rsidP="00E46F9E">
      <w:pPr>
        <w:pStyle w:val="pf0"/>
        <w:spacing w:before="0" w:beforeAutospacing="0"/>
        <w:rPr>
          <w:rFonts w:asciiTheme="minorHAnsi" w:hAnsiTheme="minorHAnsi" w:cs="Arial"/>
        </w:rPr>
      </w:pPr>
      <w:r w:rsidRPr="00E46F9E">
        <w:rPr>
          <w:rStyle w:val="cf01"/>
          <w:rFonts w:asciiTheme="minorHAnsi" w:hAnsiTheme="minorHAnsi" w:cs="Arial"/>
          <w:sz w:val="24"/>
          <w:szCs w:val="24"/>
        </w:rPr>
        <w:t xml:space="preserve">The Undergraduate Intern will play a central role in the preservation, cataloging, and digitization of the collections of the FDMCC as part of the </w:t>
      </w:r>
      <w:r w:rsidRPr="00E46F9E">
        <w:rPr>
          <w:rStyle w:val="cf11"/>
          <w:rFonts w:asciiTheme="minorHAnsi" w:hAnsiTheme="minorHAnsi" w:cs="Arial"/>
          <w:sz w:val="24"/>
          <w:szCs w:val="24"/>
        </w:rPr>
        <w:t>Preserving Freedom’s Shore</w:t>
      </w:r>
      <w:r w:rsidRPr="00E46F9E">
        <w:rPr>
          <w:rStyle w:val="cf01"/>
          <w:rFonts w:asciiTheme="minorHAnsi" w:hAnsiTheme="minorHAnsi" w:cs="Arial"/>
          <w:sz w:val="24"/>
          <w:szCs w:val="24"/>
        </w:rPr>
        <w:t xml:space="preserve"> project. Working collaboratively with museum leadership, volunteers, graduate interns, and professionals from the Maryland State Archives, the intern will assist with collections surveys, archival cataloging, condition assessment, digital documentation, and the safe preparation and relocation of materials during a major renovation project.</w:t>
      </w:r>
    </w:p>
    <w:p w14:paraId="665D9078" w14:textId="77777777" w:rsidR="00E46F9E" w:rsidRPr="00E46F9E" w:rsidRDefault="00E46F9E" w:rsidP="00E46F9E">
      <w:pPr>
        <w:pStyle w:val="pf0"/>
        <w:rPr>
          <w:rFonts w:asciiTheme="minorHAnsi" w:hAnsiTheme="minorHAnsi" w:cs="Arial"/>
        </w:rPr>
      </w:pPr>
      <w:r w:rsidRPr="00E46F9E">
        <w:rPr>
          <w:rStyle w:val="cf01"/>
          <w:rFonts w:asciiTheme="minorHAnsi" w:hAnsiTheme="minorHAnsi" w:cs="Arial"/>
          <w:sz w:val="24"/>
          <w:szCs w:val="24"/>
        </w:rPr>
        <w:t>This position provides hands-on experience in public history, archives, museum collections management, digital humanities, and cultural heritage preservation. The intern will contribute to the development of sustainable archival workflows and public-facing digital access initiatives that preserve and expand access to the histories of Frederick Douglass, Highland Beach, Venice Beach, and African American life along Maryland’s Chesapeake Bay.</w:t>
      </w:r>
    </w:p>
    <w:p w14:paraId="5530FB74" w14:textId="364DB82D" w:rsidR="00033025" w:rsidRPr="00663B70" w:rsidRDefault="00E46F9E" w:rsidP="00663B70">
      <w:pPr>
        <w:pStyle w:val="pf0"/>
        <w:rPr>
          <w:rFonts w:asciiTheme="minorHAnsi" w:hAnsiTheme="minorHAnsi" w:cs="Arial"/>
        </w:rPr>
      </w:pPr>
      <w:r w:rsidRPr="00E46F9E">
        <w:rPr>
          <w:rStyle w:val="cf01"/>
          <w:rFonts w:asciiTheme="minorHAnsi" w:hAnsiTheme="minorHAnsi" w:cs="Arial"/>
          <w:sz w:val="24"/>
          <w:szCs w:val="24"/>
        </w:rPr>
        <w:t>The ideal candidate is highly organized, detail-oriented, collaborative, and interested in archival practice, museum studies, African American history, public humanities, digital preservation, or related fields.</w:t>
      </w:r>
    </w:p>
    <w:p w14:paraId="08EC4FFC" w14:textId="77777777" w:rsidR="00033025" w:rsidRPr="00E46F9E" w:rsidRDefault="00033025" w:rsidP="00033025">
      <w:pPr>
        <w:ind w:left="360"/>
      </w:pPr>
    </w:p>
    <w:p w14:paraId="6CC53376" w14:textId="77777777" w:rsidR="00033025" w:rsidRPr="00E46F9E" w:rsidRDefault="00033025" w:rsidP="00033025">
      <w:pPr>
        <w:rPr>
          <w:b/>
          <w:bCs/>
        </w:rPr>
      </w:pPr>
      <w:r w:rsidRPr="00E46F9E">
        <w:rPr>
          <w:b/>
          <w:bCs/>
        </w:rPr>
        <w:t>Duties/Responsibilities:</w:t>
      </w:r>
    </w:p>
    <w:p w14:paraId="6454298E" w14:textId="7E99AF22" w:rsidR="00033025" w:rsidRPr="00E46F9E" w:rsidRDefault="00033025" w:rsidP="00033025">
      <w:pPr>
        <w:pStyle w:val="ListParagraph"/>
        <w:numPr>
          <w:ilvl w:val="0"/>
          <w:numId w:val="2"/>
        </w:numPr>
      </w:pPr>
      <w:r w:rsidRPr="00E46F9E">
        <w:lastRenderedPageBreak/>
        <w:t xml:space="preserve">Based on Maryland </w:t>
      </w:r>
      <w:r w:rsidR="003873CA">
        <w:t xml:space="preserve">State </w:t>
      </w:r>
      <w:r w:rsidRPr="00E46F9E">
        <w:t xml:space="preserve">Archive standards and with direction </w:t>
      </w:r>
      <w:r w:rsidR="000A70C0">
        <w:t xml:space="preserve">from </w:t>
      </w:r>
      <w:r w:rsidRPr="00E46F9E">
        <w:t>Maryland State Archives</w:t>
      </w:r>
      <w:r w:rsidR="000A70C0">
        <w:t xml:space="preserve"> and the collections leader</w:t>
      </w:r>
      <w:r w:rsidRPr="00E46F9E">
        <w:t>, assist with the survey of the museum collections using approved survey methods.</w:t>
      </w:r>
    </w:p>
    <w:p w14:paraId="0BCB17D0" w14:textId="2F067E39" w:rsidR="00033025" w:rsidRPr="00E46F9E" w:rsidRDefault="00033025" w:rsidP="00033025">
      <w:pPr>
        <w:pStyle w:val="ListParagraph"/>
        <w:numPr>
          <w:ilvl w:val="0"/>
          <w:numId w:val="2"/>
        </w:numPr>
      </w:pPr>
      <w:r w:rsidRPr="00E46F9E">
        <w:t>Upon direction from the Maryland State Archives</w:t>
      </w:r>
      <w:r w:rsidR="009318F7">
        <w:t xml:space="preserve"> and </w:t>
      </w:r>
      <w:r w:rsidR="0039342E" w:rsidRPr="00E46F9E">
        <w:t>the collections leader</w:t>
      </w:r>
      <w:r w:rsidR="009318F7">
        <w:t>, document</w:t>
      </w:r>
      <w:r w:rsidR="0052656A">
        <w:t xml:space="preserve"> and present </w:t>
      </w:r>
      <w:r w:rsidRPr="00E46F9E">
        <w:t>cataloging procedures and standards that will guide the rest of the project.</w:t>
      </w:r>
    </w:p>
    <w:p w14:paraId="095D3745" w14:textId="77777777" w:rsidR="00033025" w:rsidRPr="00E46F9E" w:rsidRDefault="00033025" w:rsidP="00033025">
      <w:pPr>
        <w:pStyle w:val="ListParagraph"/>
        <w:numPr>
          <w:ilvl w:val="0"/>
          <w:numId w:val="2"/>
        </w:numPr>
      </w:pPr>
      <w:r w:rsidRPr="00E46F9E">
        <w:t>Participate in training on archival handling and cataloging methods delivered by professionals from the Maryland State Archives.</w:t>
      </w:r>
    </w:p>
    <w:p w14:paraId="581E0817" w14:textId="0ECC9244" w:rsidR="00033025" w:rsidRPr="00E46F9E" w:rsidRDefault="00773380" w:rsidP="00033025">
      <w:pPr>
        <w:pStyle w:val="ListParagraph"/>
        <w:numPr>
          <w:ilvl w:val="0"/>
          <w:numId w:val="2"/>
        </w:numPr>
      </w:pPr>
      <w:r w:rsidRPr="00E46F9E">
        <w:t xml:space="preserve">Assist with labeling and </w:t>
      </w:r>
      <w:r w:rsidR="000C524C" w:rsidRPr="00E46F9E">
        <w:t>inputting</w:t>
      </w:r>
      <w:r w:rsidR="00033025" w:rsidRPr="00E46F9E">
        <w:t xml:space="preserve"> tracking information into an approved cataloging system for the FDMCC collection.</w:t>
      </w:r>
    </w:p>
    <w:p w14:paraId="132932C6" w14:textId="74C07C9E" w:rsidR="00033025" w:rsidRPr="00E46F9E" w:rsidRDefault="000C524C" w:rsidP="00033025">
      <w:pPr>
        <w:pStyle w:val="ListParagraph"/>
        <w:numPr>
          <w:ilvl w:val="0"/>
          <w:numId w:val="2"/>
        </w:numPr>
      </w:pPr>
      <w:r w:rsidRPr="00E46F9E">
        <w:t xml:space="preserve">Assist with entering </w:t>
      </w:r>
      <w:r w:rsidR="00033025" w:rsidRPr="00E46F9E">
        <w:t>historical context, date, format, and physical condition of each item into the collections database.</w:t>
      </w:r>
    </w:p>
    <w:p w14:paraId="2E8D964B" w14:textId="5B1842BD" w:rsidR="00033025" w:rsidRPr="00E46F9E" w:rsidRDefault="000C524C" w:rsidP="00033025">
      <w:pPr>
        <w:pStyle w:val="ListParagraph"/>
        <w:numPr>
          <w:ilvl w:val="0"/>
          <w:numId w:val="2"/>
        </w:numPr>
      </w:pPr>
      <w:r w:rsidRPr="00E46F9E">
        <w:t>Assist with care</w:t>
      </w:r>
      <w:r w:rsidR="00033025" w:rsidRPr="00E46F9E">
        <w:t>fully pack</w:t>
      </w:r>
      <w:r w:rsidRPr="00E46F9E">
        <w:t>ing</w:t>
      </w:r>
      <w:r w:rsidR="00033025" w:rsidRPr="00E46F9E">
        <w:t xml:space="preserve"> archival-quality materials for transport to a safe storage during the FDMCC renovation. </w:t>
      </w:r>
    </w:p>
    <w:p w14:paraId="64BE6726" w14:textId="03D19FEA" w:rsidR="00215976" w:rsidRPr="00E46F9E" w:rsidRDefault="00215976" w:rsidP="00033025">
      <w:pPr>
        <w:pStyle w:val="ListParagraph"/>
        <w:numPr>
          <w:ilvl w:val="0"/>
          <w:numId w:val="2"/>
        </w:numPr>
      </w:pPr>
      <w:r w:rsidRPr="00E46F9E">
        <w:t xml:space="preserve">Ensure </w:t>
      </w:r>
      <w:r w:rsidR="002C1E91" w:rsidRPr="00E46F9E">
        <w:t xml:space="preserve">archival-quality materials have been safely transported after </w:t>
      </w:r>
      <w:r w:rsidR="00D40B82" w:rsidRPr="00E46F9E">
        <w:t>arriving to a safe storage.</w:t>
      </w:r>
    </w:p>
    <w:p w14:paraId="08CB9636" w14:textId="4094E3E8" w:rsidR="00033025" w:rsidRPr="00E46F9E" w:rsidRDefault="00E66426" w:rsidP="00033025">
      <w:pPr>
        <w:pStyle w:val="ListParagraph"/>
        <w:numPr>
          <w:ilvl w:val="0"/>
          <w:numId w:val="2"/>
        </w:numPr>
      </w:pPr>
      <w:r w:rsidRPr="00E46F9E">
        <w:t>Photograph and digitally record</w:t>
      </w:r>
      <w:r w:rsidR="00033025" w:rsidRPr="00E46F9E">
        <w:t xml:space="preserve"> items of historical significance. </w:t>
      </w:r>
    </w:p>
    <w:p w14:paraId="054E5CBA" w14:textId="2BB5C672" w:rsidR="00033025" w:rsidRPr="00E46F9E" w:rsidRDefault="000F7CF8" w:rsidP="00033025">
      <w:pPr>
        <w:pStyle w:val="ListParagraph"/>
        <w:numPr>
          <w:ilvl w:val="0"/>
          <w:numId w:val="2"/>
        </w:numPr>
      </w:pPr>
      <w:r w:rsidRPr="00E46F9E">
        <w:t>Document results of the</w:t>
      </w:r>
      <w:r w:rsidR="00033025" w:rsidRPr="00E46F9E">
        <w:t xml:space="preserve"> testing protocol (functional, performance, usability, security, compatibility) for the items of historical significance that are organized and published online to ensure the museum’s most significant materials about Maryland history and Chesapeake Bay heritage are available to anyone who wants to access them. </w:t>
      </w:r>
    </w:p>
    <w:p w14:paraId="2A480D82" w14:textId="41694203" w:rsidR="00033025" w:rsidRPr="00E46F9E" w:rsidRDefault="000F7CF8" w:rsidP="00033025">
      <w:pPr>
        <w:pStyle w:val="ListParagraph"/>
        <w:numPr>
          <w:ilvl w:val="0"/>
          <w:numId w:val="2"/>
        </w:numPr>
      </w:pPr>
      <w:r w:rsidRPr="00E46F9E">
        <w:t xml:space="preserve">Contribute to the Graduate Intern’s preparation and delivery of a </w:t>
      </w:r>
      <w:r w:rsidR="00033025" w:rsidRPr="00E46F9E">
        <w:t>report on the status of the labeling, archiving, and packing of every set of major items during the 4-months of Phases 1, 2, and 3.</w:t>
      </w:r>
    </w:p>
    <w:p w14:paraId="293B0813" w14:textId="33F96FCE" w:rsidR="00033025" w:rsidRPr="00E46F9E" w:rsidRDefault="000F7CF8" w:rsidP="00033025">
      <w:pPr>
        <w:pStyle w:val="ListParagraph"/>
        <w:numPr>
          <w:ilvl w:val="0"/>
          <w:numId w:val="2"/>
        </w:numPr>
      </w:pPr>
      <w:r w:rsidRPr="00E46F9E">
        <w:t>Test</w:t>
      </w:r>
      <w:r w:rsidR="00033025" w:rsidRPr="00E46F9E">
        <w:t xml:space="preserve"> </w:t>
      </w:r>
      <w:r w:rsidR="00E86A28" w:rsidRPr="00E46F9E">
        <w:t xml:space="preserve">and provide feedback on </w:t>
      </w:r>
      <w:r w:rsidR="00033025" w:rsidRPr="00E46F9E">
        <w:t>procedures for how the online archive will continue to grow with new materials.</w:t>
      </w:r>
    </w:p>
    <w:p w14:paraId="58B17E31" w14:textId="77777777" w:rsidR="00033025" w:rsidRPr="00E46F9E" w:rsidRDefault="00033025" w:rsidP="00033025">
      <w:pPr>
        <w:rPr>
          <w:b/>
          <w:bCs/>
        </w:rPr>
      </w:pPr>
    </w:p>
    <w:p w14:paraId="2C430DF8" w14:textId="77777777" w:rsidR="00033025" w:rsidRPr="00E46F9E" w:rsidRDefault="00033025" w:rsidP="00033025">
      <w:pPr>
        <w:rPr>
          <w:b/>
          <w:bCs/>
        </w:rPr>
      </w:pPr>
      <w:r w:rsidRPr="00E46F9E">
        <w:rPr>
          <w:b/>
          <w:bCs/>
        </w:rPr>
        <w:t>Requirements:</w:t>
      </w:r>
    </w:p>
    <w:p w14:paraId="237BB9B7" w14:textId="77777777" w:rsidR="00033025" w:rsidRPr="00E46F9E" w:rsidRDefault="00033025" w:rsidP="00033025">
      <w:pPr>
        <w:pStyle w:val="ListParagraph"/>
        <w:numPr>
          <w:ilvl w:val="0"/>
          <w:numId w:val="2"/>
        </w:numPr>
      </w:pPr>
      <w:r w:rsidRPr="00E46F9E">
        <w:t>Access to a personal computer with internet access</w:t>
      </w:r>
    </w:p>
    <w:p w14:paraId="5C90540E" w14:textId="1481EED1" w:rsidR="00033025" w:rsidRPr="00E46F9E" w:rsidRDefault="00033025" w:rsidP="00033025">
      <w:pPr>
        <w:pStyle w:val="ListParagraph"/>
        <w:numPr>
          <w:ilvl w:val="0"/>
          <w:numId w:val="2"/>
        </w:numPr>
      </w:pPr>
      <w:r w:rsidRPr="00E46F9E">
        <w:t xml:space="preserve">Webcam and microphone capabilities for communication with </w:t>
      </w:r>
      <w:r w:rsidR="003D3FE6" w:rsidRPr="00E46F9E">
        <w:t>FDMCC volunteers</w:t>
      </w:r>
      <w:r w:rsidR="008714B3" w:rsidRPr="00E46F9E">
        <w:t xml:space="preserve">, </w:t>
      </w:r>
      <w:r w:rsidR="003D3FE6" w:rsidRPr="00E46F9E">
        <w:t>the Maryland Archives professional,</w:t>
      </w:r>
      <w:r w:rsidRPr="00E46F9E">
        <w:t xml:space="preserve"> and the </w:t>
      </w:r>
      <w:r w:rsidR="003D3FE6" w:rsidRPr="00E46F9E">
        <w:t>G</w:t>
      </w:r>
      <w:r w:rsidRPr="00E46F9E">
        <w:t>raduate intern</w:t>
      </w:r>
    </w:p>
    <w:p w14:paraId="27F58E3B" w14:textId="77777777" w:rsidR="00033025" w:rsidRPr="00E46F9E" w:rsidRDefault="00033025" w:rsidP="00033025">
      <w:pPr>
        <w:pStyle w:val="ListParagraph"/>
        <w:numPr>
          <w:ilvl w:val="0"/>
          <w:numId w:val="2"/>
        </w:numPr>
      </w:pPr>
      <w:r w:rsidRPr="00E46F9E">
        <w:t>Word processing, presentation, and spreadsheet capability (Google docs and Google sheets are preferred)</w:t>
      </w:r>
    </w:p>
    <w:p w14:paraId="125E2B8D" w14:textId="77777777" w:rsidR="00033025" w:rsidRPr="00E46F9E" w:rsidRDefault="00033025" w:rsidP="00033025">
      <w:pPr>
        <w:pStyle w:val="ListParagraph"/>
        <w:numPr>
          <w:ilvl w:val="0"/>
          <w:numId w:val="2"/>
        </w:numPr>
        <w:rPr>
          <w:b/>
          <w:bCs/>
        </w:rPr>
      </w:pPr>
      <w:r w:rsidRPr="00E46F9E">
        <w:t>Familiarity or experience with library cataloging standards and/or archival processing standards</w:t>
      </w:r>
    </w:p>
    <w:p w14:paraId="41B989F4" w14:textId="77777777" w:rsidR="00033025" w:rsidRPr="00E46F9E" w:rsidRDefault="00033025" w:rsidP="00033025">
      <w:pPr>
        <w:pStyle w:val="ListParagraph"/>
        <w:numPr>
          <w:ilvl w:val="0"/>
          <w:numId w:val="2"/>
        </w:numPr>
        <w:rPr>
          <w:b/>
          <w:bCs/>
        </w:rPr>
      </w:pPr>
      <w:r w:rsidRPr="00E46F9E">
        <w:t>Strong research and analysis skills</w:t>
      </w:r>
    </w:p>
    <w:p w14:paraId="05EE254B" w14:textId="77777777" w:rsidR="00033025" w:rsidRPr="00E46F9E" w:rsidRDefault="00033025" w:rsidP="00033025">
      <w:pPr>
        <w:pStyle w:val="ListParagraph"/>
        <w:numPr>
          <w:ilvl w:val="0"/>
          <w:numId w:val="2"/>
        </w:numPr>
        <w:rPr>
          <w:b/>
          <w:bCs/>
        </w:rPr>
      </w:pPr>
      <w:r w:rsidRPr="00E46F9E">
        <w:t>Strong attention to detail</w:t>
      </w:r>
    </w:p>
    <w:p w14:paraId="1C1964F2" w14:textId="77777777" w:rsidR="00033025" w:rsidRPr="00E46F9E" w:rsidRDefault="00033025" w:rsidP="00033025">
      <w:pPr>
        <w:pStyle w:val="ListParagraph"/>
        <w:numPr>
          <w:ilvl w:val="0"/>
          <w:numId w:val="2"/>
        </w:numPr>
        <w:rPr>
          <w:b/>
          <w:bCs/>
        </w:rPr>
      </w:pPr>
      <w:r w:rsidRPr="00E46F9E">
        <w:t>Ability to work independently</w:t>
      </w:r>
    </w:p>
    <w:p w14:paraId="31ED48A4" w14:textId="77777777" w:rsidR="00EE2CCA" w:rsidRPr="00315228" w:rsidRDefault="00033025" w:rsidP="00EE2CCA">
      <w:pPr>
        <w:pStyle w:val="ListParagraph"/>
        <w:numPr>
          <w:ilvl w:val="0"/>
          <w:numId w:val="2"/>
        </w:numPr>
        <w:rPr>
          <w:b/>
          <w:bCs/>
        </w:rPr>
      </w:pPr>
      <w:r w:rsidRPr="00E46F9E">
        <w:t>Effective oral and written communication skills</w:t>
      </w:r>
    </w:p>
    <w:p w14:paraId="770893B1" w14:textId="77777777" w:rsidR="00EE2CCA" w:rsidRPr="00BF276B" w:rsidRDefault="00EE2CCA" w:rsidP="00EE2CCA">
      <w:pPr>
        <w:rPr>
          <w:rFonts w:eastAsia="Times New Roman" w:cs="Arial"/>
          <w:kern w:val="0"/>
          <w14:ligatures w14:val="none"/>
        </w:rPr>
      </w:pPr>
      <w:r w:rsidRPr="00E145B0">
        <w:rPr>
          <w:rFonts w:eastAsia="Times New Roman" w:cs="Arial"/>
          <w:kern w:val="0"/>
          <w14:ligatures w14:val="none"/>
        </w:rPr>
        <w:sym w:font="Symbol" w:char="F0B7"/>
      </w:r>
      <w:r w:rsidRPr="00E145B0">
        <w:rPr>
          <w:rFonts w:eastAsia="Times New Roman" w:cs="Arial"/>
          <w:kern w:val="0"/>
          <w14:ligatures w14:val="none"/>
        </w:rPr>
        <w:t xml:space="preserve"> </w:t>
      </w:r>
      <w:r>
        <w:rPr>
          <w:rFonts w:eastAsia="Times New Roman" w:cs="Arial"/>
          <w:kern w:val="0"/>
          <w14:ligatures w14:val="none"/>
        </w:rPr>
        <w:t xml:space="preserve">    </w:t>
      </w:r>
      <w:r w:rsidRPr="00E145B0">
        <w:rPr>
          <w:rFonts w:eastAsia="Times New Roman" w:cs="Arial"/>
          <w:kern w:val="0"/>
          <w14:ligatures w14:val="none"/>
        </w:rPr>
        <w:t>Physical requirements (lifting archival boxes</w:t>
      </w:r>
      <w:r>
        <w:rPr>
          <w:rFonts w:eastAsia="Times New Roman" w:cs="Arial"/>
          <w:kern w:val="0"/>
          <w14:ligatures w14:val="none"/>
        </w:rPr>
        <w:t xml:space="preserve"> up to 20lbs</w:t>
      </w:r>
      <w:r w:rsidRPr="00E145B0">
        <w:rPr>
          <w:rFonts w:eastAsia="Times New Roman" w:cs="Arial"/>
          <w:kern w:val="0"/>
          <w14:ligatures w14:val="none"/>
        </w:rPr>
        <w:t xml:space="preserve">, standing, stairs, etc.) </w:t>
      </w:r>
    </w:p>
    <w:p w14:paraId="15426252" w14:textId="1F16DE85" w:rsidR="00033025" w:rsidRDefault="00033025" w:rsidP="00EE2CCA">
      <w:pPr>
        <w:pStyle w:val="ListParagraph"/>
        <w:ind w:left="360"/>
        <w:rPr>
          <w:b/>
          <w:bCs/>
        </w:rPr>
      </w:pPr>
    </w:p>
    <w:p w14:paraId="40A05A2A" w14:textId="77777777" w:rsidR="00DB1522" w:rsidRPr="00E145B0" w:rsidRDefault="00DB1522" w:rsidP="00DB1522">
      <w:pPr>
        <w:rPr>
          <w:b/>
          <w:bCs/>
        </w:rPr>
      </w:pPr>
      <w:r w:rsidRPr="00E145B0">
        <w:rPr>
          <w:b/>
          <w:bCs/>
        </w:rPr>
        <w:t>Schedule/Hours:</w:t>
      </w:r>
    </w:p>
    <w:p w14:paraId="62AFCE41" w14:textId="77777777" w:rsidR="00DB1522" w:rsidRDefault="00DB1522" w:rsidP="00DB1522">
      <w:pPr>
        <w:pStyle w:val="ListParagraph"/>
        <w:numPr>
          <w:ilvl w:val="0"/>
          <w:numId w:val="3"/>
        </w:numPr>
      </w:pPr>
      <w:r w:rsidRPr="00E145B0">
        <w:t xml:space="preserve">Total Hours: 15 – 20 </w:t>
      </w:r>
      <w:r>
        <w:t>hrs/wk</w:t>
      </w:r>
    </w:p>
    <w:p w14:paraId="0D887B05" w14:textId="77777777" w:rsidR="00DB1522" w:rsidRPr="00E145B0" w:rsidRDefault="00DB1522" w:rsidP="00DB1522">
      <w:pPr>
        <w:pStyle w:val="ListParagraph"/>
        <w:numPr>
          <w:ilvl w:val="0"/>
          <w:numId w:val="3"/>
        </w:numPr>
      </w:pPr>
      <w:r>
        <w:t>Contract Period:  July 6 through August 28, 2026</w:t>
      </w:r>
    </w:p>
    <w:p w14:paraId="47E41568" w14:textId="77777777" w:rsidR="00DB1522" w:rsidRPr="00E145B0" w:rsidRDefault="00DB1522" w:rsidP="00DB1522">
      <w:pPr>
        <w:pStyle w:val="ListParagraph"/>
        <w:numPr>
          <w:ilvl w:val="0"/>
          <w:numId w:val="3"/>
        </w:numPr>
      </w:pPr>
      <w:r w:rsidRPr="00E145B0">
        <w:lastRenderedPageBreak/>
        <w:t>Onsite Location</w:t>
      </w:r>
      <w:r>
        <w:t>:</w:t>
      </w:r>
      <w:r w:rsidRPr="00E145B0">
        <w:t xml:space="preserve"> </w:t>
      </w:r>
    </w:p>
    <w:p w14:paraId="1415FF2A" w14:textId="77777777" w:rsidR="00DB1522" w:rsidRPr="00E145B0" w:rsidRDefault="00DB1522" w:rsidP="00DB1522">
      <w:pPr>
        <w:pStyle w:val="ListParagraph"/>
        <w:numPr>
          <w:ilvl w:val="1"/>
          <w:numId w:val="3"/>
        </w:numPr>
      </w:pPr>
      <w:r w:rsidRPr="00E145B0">
        <w:t>FDMCC, 3200 Wayman Avenue, Highland Beach, MD 21403-4631</w:t>
      </w:r>
    </w:p>
    <w:p w14:paraId="2AEAB391" w14:textId="77777777" w:rsidR="00DB1522" w:rsidRDefault="00DB1522" w:rsidP="00DB1522">
      <w:pPr>
        <w:pStyle w:val="ListParagraph"/>
        <w:numPr>
          <w:ilvl w:val="1"/>
          <w:numId w:val="3"/>
        </w:numPr>
      </w:pPr>
      <w:r w:rsidRPr="00E145B0">
        <w:t>Hybrid</w:t>
      </w:r>
    </w:p>
    <w:p w14:paraId="08F79C31" w14:textId="77777777" w:rsidR="00DB1522" w:rsidRPr="00E145B0" w:rsidRDefault="00DB1522" w:rsidP="00DB1522">
      <w:pPr>
        <w:pStyle w:val="ListParagraph"/>
        <w:ind w:left="1080"/>
      </w:pPr>
    </w:p>
    <w:p w14:paraId="1E2FC777" w14:textId="77777777" w:rsidR="00DB1522" w:rsidRDefault="00DB1522" w:rsidP="00DB1522">
      <w:pPr>
        <w:rPr>
          <w:b/>
          <w:bCs/>
        </w:rPr>
      </w:pPr>
    </w:p>
    <w:p w14:paraId="2A03D488" w14:textId="77777777" w:rsidR="00DB1522" w:rsidRDefault="00DB1522" w:rsidP="00DB1522">
      <w:pPr>
        <w:rPr>
          <w:b/>
          <w:bCs/>
        </w:rPr>
      </w:pPr>
      <w:r w:rsidRPr="00E145B0">
        <w:rPr>
          <w:b/>
          <w:bCs/>
        </w:rPr>
        <w:t xml:space="preserve">Salary: </w:t>
      </w:r>
    </w:p>
    <w:p w14:paraId="6FFD3700" w14:textId="39549B0A" w:rsidR="00DB1522" w:rsidRDefault="00DB1522" w:rsidP="00DB1522">
      <w:pPr>
        <w:rPr>
          <w:b/>
          <w:bCs/>
        </w:rPr>
      </w:pPr>
      <w:r w:rsidRPr="00E145B0">
        <w:t>$</w:t>
      </w:r>
      <w:r w:rsidR="00DD5057">
        <w:t>15</w:t>
      </w:r>
      <w:r>
        <w:t xml:space="preserve"> /</w:t>
      </w:r>
      <w:proofErr w:type="spellStart"/>
      <w:r>
        <w:t>hr</w:t>
      </w:r>
      <w:proofErr w:type="spellEnd"/>
      <w:r w:rsidRPr="00E145B0">
        <w:br/>
      </w:r>
    </w:p>
    <w:p w14:paraId="6033F3C8" w14:textId="77777777" w:rsidR="00DB1522" w:rsidRDefault="00DB1522" w:rsidP="00DB1522">
      <w:pPr>
        <w:rPr>
          <w:b/>
          <w:bCs/>
        </w:rPr>
      </w:pPr>
    </w:p>
    <w:p w14:paraId="441C385E" w14:textId="3A8DE4A5" w:rsidR="00DB1522" w:rsidRDefault="00DB1522" w:rsidP="00DB1522">
      <w:pPr>
        <w:rPr>
          <w:rStyle w:val="cf01"/>
          <w:rFonts w:asciiTheme="minorHAnsi" w:hAnsiTheme="minorHAnsi"/>
          <w:b/>
          <w:bCs/>
          <w:sz w:val="24"/>
          <w:szCs w:val="24"/>
        </w:rPr>
      </w:pPr>
      <w:r w:rsidRPr="007E2480">
        <w:rPr>
          <w:rStyle w:val="cf01"/>
          <w:rFonts w:asciiTheme="minorHAnsi" w:hAnsiTheme="minorHAnsi"/>
          <w:b/>
          <w:bCs/>
          <w:sz w:val="24"/>
          <w:szCs w:val="24"/>
        </w:rPr>
        <w:t xml:space="preserve">Application </w:t>
      </w:r>
      <w:r w:rsidR="00FC4EA5">
        <w:rPr>
          <w:rStyle w:val="cf01"/>
          <w:rFonts w:asciiTheme="minorHAnsi" w:hAnsiTheme="minorHAnsi"/>
          <w:b/>
          <w:bCs/>
          <w:sz w:val="24"/>
          <w:szCs w:val="24"/>
        </w:rPr>
        <w:t>I</w:t>
      </w:r>
      <w:r w:rsidRPr="007E2480">
        <w:rPr>
          <w:rStyle w:val="cf01"/>
          <w:rFonts w:asciiTheme="minorHAnsi" w:hAnsiTheme="minorHAnsi"/>
          <w:b/>
          <w:bCs/>
          <w:sz w:val="24"/>
          <w:szCs w:val="24"/>
        </w:rPr>
        <w:t xml:space="preserve">nstructions and </w:t>
      </w:r>
      <w:r w:rsidR="00FC4EA5">
        <w:rPr>
          <w:rStyle w:val="cf01"/>
          <w:rFonts w:asciiTheme="minorHAnsi" w:hAnsiTheme="minorHAnsi"/>
          <w:b/>
          <w:bCs/>
          <w:sz w:val="24"/>
          <w:szCs w:val="24"/>
        </w:rPr>
        <w:t>D</w:t>
      </w:r>
      <w:r w:rsidRPr="007E2480">
        <w:rPr>
          <w:rStyle w:val="cf01"/>
          <w:rFonts w:asciiTheme="minorHAnsi" w:hAnsiTheme="minorHAnsi"/>
          <w:b/>
          <w:bCs/>
          <w:sz w:val="24"/>
          <w:szCs w:val="24"/>
        </w:rPr>
        <w:t xml:space="preserve">eadline: </w:t>
      </w:r>
    </w:p>
    <w:p w14:paraId="09AB3988" w14:textId="77777777" w:rsidR="00DB1522" w:rsidRPr="004E00CE" w:rsidRDefault="00DB1522" w:rsidP="00DB1522">
      <w:pPr>
        <w:rPr>
          <w:rFonts w:eastAsia="Times New Roman" w:cs="Arial"/>
          <w:color w:val="000000" w:themeColor="text1"/>
          <w:kern w:val="0"/>
          <w14:ligatures w14:val="none"/>
        </w:rPr>
      </w:pPr>
      <w:r w:rsidRPr="00E8229A">
        <w:rPr>
          <w:rStyle w:val="cf01"/>
          <w:rFonts w:asciiTheme="minorHAnsi" w:hAnsiTheme="minorHAnsi"/>
          <w:sz w:val="24"/>
          <w:szCs w:val="24"/>
        </w:rPr>
        <w:t>Send resume and cover letter by June 15, 2026, to</w:t>
      </w:r>
      <w:r>
        <w:rPr>
          <w:rStyle w:val="cf01"/>
          <w:rFonts w:asciiTheme="minorHAnsi" w:hAnsiTheme="minorHAnsi"/>
          <w:sz w:val="24"/>
          <w:szCs w:val="24"/>
        </w:rPr>
        <w:t xml:space="preserve"> </w:t>
      </w:r>
      <w:r w:rsidRPr="00E145B0">
        <w:rPr>
          <w:rFonts w:eastAsia="Times New Roman" w:cs="Arial"/>
          <w:kern w:val="0"/>
          <w14:ligatures w14:val="none"/>
        </w:rPr>
        <w:t xml:space="preserve">Mr. Edmund Fleet, </w:t>
      </w:r>
      <w:r w:rsidRPr="00E145B0">
        <w:rPr>
          <w:rFonts w:cs="Arial"/>
          <w:shd w:val="clear" w:color="auto" w:fill="FFFFFF"/>
        </w:rPr>
        <w:t xml:space="preserve">President/Chair of the Board, Frederick Douglass Museum and Cultural Center, </w:t>
      </w:r>
      <w:hyperlink r:id="rId7" w:history="1">
        <w:r w:rsidRPr="00E145B0">
          <w:rPr>
            <w:rStyle w:val="Hyperlink"/>
            <w:rFonts w:cs="Arial"/>
            <w:color w:val="auto"/>
            <w:shd w:val="clear" w:color="auto" w:fill="FFFFFF"/>
          </w:rPr>
          <w:t>fdmcc.president@gmail.com</w:t>
        </w:r>
      </w:hyperlink>
      <w:r>
        <w:rPr>
          <w:rFonts w:cs="Arial"/>
          <w:shd w:val="clear" w:color="auto" w:fill="FFFFFF"/>
        </w:rPr>
        <w:t xml:space="preserve"> .</w:t>
      </w:r>
    </w:p>
    <w:p w14:paraId="08CABF8C" w14:textId="77777777" w:rsidR="00DB1522" w:rsidRPr="00E145B0" w:rsidRDefault="00DB1522" w:rsidP="00DB1522">
      <w:pPr>
        <w:rPr>
          <w:b/>
          <w:bCs/>
        </w:rPr>
      </w:pPr>
    </w:p>
    <w:p w14:paraId="6523069E" w14:textId="77777777" w:rsidR="00DB1522" w:rsidRPr="00E145B0" w:rsidRDefault="00DB1522" w:rsidP="00DB1522">
      <w:pPr>
        <w:rPr>
          <w:b/>
          <w:bCs/>
        </w:rPr>
      </w:pPr>
    </w:p>
    <w:p w14:paraId="0BC1D469" w14:textId="77777777" w:rsidR="00DB1522" w:rsidRPr="00E145B0" w:rsidRDefault="00DB1522" w:rsidP="00DB1522">
      <w:pPr>
        <w:rPr>
          <w:b/>
          <w:bCs/>
        </w:rPr>
      </w:pPr>
      <w:r w:rsidRPr="00E145B0">
        <w:rPr>
          <w:b/>
          <w:bCs/>
        </w:rPr>
        <w:t>Equal Opportunity Statement</w:t>
      </w:r>
    </w:p>
    <w:p w14:paraId="25FE8109" w14:textId="77777777" w:rsidR="00DB1522" w:rsidRPr="00E145B0" w:rsidRDefault="00DB1522" w:rsidP="00DB1522"/>
    <w:p w14:paraId="44538A77" w14:textId="2FA8F549" w:rsidR="00F97211" w:rsidRPr="00E46F9E" w:rsidRDefault="00DB1522" w:rsidP="00DB1522">
      <w:pPr>
        <w:pStyle w:val="ListParagraph"/>
        <w:ind w:left="0"/>
        <w:rPr>
          <w:b/>
          <w:bCs/>
        </w:rPr>
      </w:pPr>
      <w:r w:rsidRPr="00E145B0">
        <w:t>The Frederick Douglass Museum and Cultural Center is committed to creating an inclusive and welcoming environment for all participants. All qualified applicants will receive consideration without regard to race, color, religion, age, sex, gender identity or expression, sexual orientation, national origin, disability, veteran status, or any other protected characteristic under applicable law</w:t>
      </w:r>
    </w:p>
    <w:sectPr w:rsidR="00F97211" w:rsidRPr="00E46F9E" w:rsidSect="009536F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772C9" w14:textId="77777777" w:rsidR="00C57B82" w:rsidRDefault="00C57B82" w:rsidP="00092B89">
      <w:r>
        <w:separator/>
      </w:r>
    </w:p>
  </w:endnote>
  <w:endnote w:type="continuationSeparator" w:id="0">
    <w:p w14:paraId="0742DBC8" w14:textId="77777777" w:rsidR="00C57B82" w:rsidRDefault="00C57B82" w:rsidP="00092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3568" w14:textId="57918F1E" w:rsidR="00092B89" w:rsidRDefault="00E50791" w:rsidP="00445EB4">
    <w:pPr>
      <w:pStyle w:val="Footer"/>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BE9F5" w14:textId="77777777" w:rsidR="00C57B82" w:rsidRDefault="00C57B82" w:rsidP="00092B89">
      <w:r>
        <w:separator/>
      </w:r>
    </w:p>
  </w:footnote>
  <w:footnote w:type="continuationSeparator" w:id="0">
    <w:p w14:paraId="59F9C859" w14:textId="77777777" w:rsidR="00C57B82" w:rsidRDefault="00C57B82" w:rsidP="00092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5762E"/>
    <w:multiLevelType w:val="hybridMultilevel"/>
    <w:tmpl w:val="2AB01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A2A1EEC"/>
    <w:multiLevelType w:val="hybridMultilevel"/>
    <w:tmpl w:val="8A9AA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13772D5"/>
    <w:multiLevelType w:val="hybridMultilevel"/>
    <w:tmpl w:val="4CD023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A611177"/>
    <w:multiLevelType w:val="hybridMultilevel"/>
    <w:tmpl w:val="83ACF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8673485">
    <w:abstractNumId w:val="0"/>
  </w:num>
  <w:num w:numId="2" w16cid:durableId="2044093661">
    <w:abstractNumId w:val="1"/>
  </w:num>
  <w:num w:numId="3" w16cid:durableId="890001162">
    <w:abstractNumId w:val="2"/>
  </w:num>
  <w:num w:numId="4" w16cid:durableId="313948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077"/>
    <w:rsid w:val="00033025"/>
    <w:rsid w:val="00092B89"/>
    <w:rsid w:val="000A70C0"/>
    <w:rsid w:val="000B475A"/>
    <w:rsid w:val="000C524C"/>
    <w:rsid w:val="000C6F99"/>
    <w:rsid w:val="000F7CF8"/>
    <w:rsid w:val="001132A1"/>
    <w:rsid w:val="00166B88"/>
    <w:rsid w:val="001C65E7"/>
    <w:rsid w:val="00215976"/>
    <w:rsid w:val="00250C05"/>
    <w:rsid w:val="002B35DE"/>
    <w:rsid w:val="002C1E91"/>
    <w:rsid w:val="003873CA"/>
    <w:rsid w:val="0039342E"/>
    <w:rsid w:val="003C0E61"/>
    <w:rsid w:val="003D3FE6"/>
    <w:rsid w:val="003E6887"/>
    <w:rsid w:val="00412521"/>
    <w:rsid w:val="00445EB4"/>
    <w:rsid w:val="00447F96"/>
    <w:rsid w:val="00461DC2"/>
    <w:rsid w:val="0051486A"/>
    <w:rsid w:val="0052656A"/>
    <w:rsid w:val="00663B70"/>
    <w:rsid w:val="006755BC"/>
    <w:rsid w:val="007162B1"/>
    <w:rsid w:val="00746FDD"/>
    <w:rsid w:val="007648D6"/>
    <w:rsid w:val="00773380"/>
    <w:rsid w:val="007D3EF2"/>
    <w:rsid w:val="007E6F03"/>
    <w:rsid w:val="00850AF9"/>
    <w:rsid w:val="00863B84"/>
    <w:rsid w:val="008714B3"/>
    <w:rsid w:val="008915F2"/>
    <w:rsid w:val="008E7CEA"/>
    <w:rsid w:val="009318F7"/>
    <w:rsid w:val="009536FF"/>
    <w:rsid w:val="009A00A6"/>
    <w:rsid w:val="00A11610"/>
    <w:rsid w:val="00A46CA0"/>
    <w:rsid w:val="00A72077"/>
    <w:rsid w:val="00B60AAD"/>
    <w:rsid w:val="00BC587D"/>
    <w:rsid w:val="00C00522"/>
    <w:rsid w:val="00C21A29"/>
    <w:rsid w:val="00C57B82"/>
    <w:rsid w:val="00C911AC"/>
    <w:rsid w:val="00C95620"/>
    <w:rsid w:val="00D40B82"/>
    <w:rsid w:val="00DB1522"/>
    <w:rsid w:val="00DD5057"/>
    <w:rsid w:val="00E01E3E"/>
    <w:rsid w:val="00E234B9"/>
    <w:rsid w:val="00E26A35"/>
    <w:rsid w:val="00E46F9E"/>
    <w:rsid w:val="00E50791"/>
    <w:rsid w:val="00E64D3B"/>
    <w:rsid w:val="00E66426"/>
    <w:rsid w:val="00E86A28"/>
    <w:rsid w:val="00EE2CCA"/>
    <w:rsid w:val="00F709C9"/>
    <w:rsid w:val="00F97211"/>
    <w:rsid w:val="00FC4EA5"/>
    <w:rsid w:val="00FC7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83579"/>
  <w15:chartTrackingRefBased/>
  <w15:docId w15:val="{3C332ABE-BC9E-4709-AE7A-83A8C8E1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077"/>
  </w:style>
  <w:style w:type="paragraph" w:styleId="Heading1">
    <w:name w:val="heading 1"/>
    <w:basedOn w:val="Normal"/>
    <w:next w:val="Normal"/>
    <w:link w:val="Heading1Char"/>
    <w:uiPriority w:val="9"/>
    <w:qFormat/>
    <w:rsid w:val="00A72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0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0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0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0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077"/>
    <w:rPr>
      <w:rFonts w:eastAsiaTheme="majorEastAsia" w:cstheme="majorBidi"/>
      <w:color w:val="272727" w:themeColor="text1" w:themeTint="D8"/>
    </w:rPr>
  </w:style>
  <w:style w:type="paragraph" w:styleId="Title">
    <w:name w:val="Title"/>
    <w:basedOn w:val="Normal"/>
    <w:next w:val="Normal"/>
    <w:link w:val="TitleChar"/>
    <w:uiPriority w:val="10"/>
    <w:qFormat/>
    <w:rsid w:val="00A720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07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0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2077"/>
    <w:rPr>
      <w:i/>
      <w:iCs/>
      <w:color w:val="404040" w:themeColor="text1" w:themeTint="BF"/>
    </w:rPr>
  </w:style>
  <w:style w:type="paragraph" w:styleId="ListParagraph">
    <w:name w:val="List Paragraph"/>
    <w:basedOn w:val="Normal"/>
    <w:uiPriority w:val="34"/>
    <w:qFormat/>
    <w:rsid w:val="00A72077"/>
    <w:pPr>
      <w:ind w:left="720"/>
      <w:contextualSpacing/>
    </w:pPr>
  </w:style>
  <w:style w:type="character" w:styleId="IntenseEmphasis">
    <w:name w:val="Intense Emphasis"/>
    <w:basedOn w:val="DefaultParagraphFont"/>
    <w:uiPriority w:val="21"/>
    <w:qFormat/>
    <w:rsid w:val="00A72077"/>
    <w:rPr>
      <w:i/>
      <w:iCs/>
      <w:color w:val="0F4761" w:themeColor="accent1" w:themeShade="BF"/>
    </w:rPr>
  </w:style>
  <w:style w:type="paragraph" w:styleId="IntenseQuote">
    <w:name w:val="Intense Quote"/>
    <w:basedOn w:val="Normal"/>
    <w:next w:val="Normal"/>
    <w:link w:val="IntenseQuoteChar"/>
    <w:uiPriority w:val="30"/>
    <w:qFormat/>
    <w:rsid w:val="00A72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077"/>
    <w:rPr>
      <w:i/>
      <w:iCs/>
      <w:color w:val="0F4761" w:themeColor="accent1" w:themeShade="BF"/>
    </w:rPr>
  </w:style>
  <w:style w:type="character" w:styleId="IntenseReference">
    <w:name w:val="Intense Reference"/>
    <w:basedOn w:val="DefaultParagraphFont"/>
    <w:uiPriority w:val="32"/>
    <w:qFormat/>
    <w:rsid w:val="00A72077"/>
    <w:rPr>
      <w:b/>
      <w:bCs/>
      <w:smallCaps/>
      <w:color w:val="0F4761" w:themeColor="accent1" w:themeShade="BF"/>
      <w:spacing w:val="5"/>
    </w:rPr>
  </w:style>
  <w:style w:type="character" w:customStyle="1" w:styleId="wixui-rich-texttext">
    <w:name w:val="wixui-rich-text__text"/>
    <w:basedOn w:val="DefaultParagraphFont"/>
    <w:rsid w:val="00033025"/>
  </w:style>
  <w:style w:type="paragraph" w:customStyle="1" w:styleId="pf0">
    <w:name w:val="pf0"/>
    <w:basedOn w:val="Normal"/>
    <w:rsid w:val="00E46F9E"/>
    <w:pPr>
      <w:spacing w:before="100" w:beforeAutospacing="1" w:after="100" w:afterAutospacing="1"/>
    </w:pPr>
    <w:rPr>
      <w:rFonts w:ascii="Times New Roman" w:eastAsia="Times New Roman" w:hAnsi="Times New Roman" w:cs="Times New Roman"/>
      <w:kern w:val="0"/>
      <w14:ligatures w14:val="none"/>
    </w:rPr>
  </w:style>
  <w:style w:type="character" w:customStyle="1" w:styleId="cf01">
    <w:name w:val="cf01"/>
    <w:basedOn w:val="DefaultParagraphFont"/>
    <w:rsid w:val="00E46F9E"/>
    <w:rPr>
      <w:rFonts w:ascii="Segoe UI" w:hAnsi="Segoe UI" w:cs="Segoe UI" w:hint="default"/>
      <w:sz w:val="18"/>
      <w:szCs w:val="18"/>
    </w:rPr>
  </w:style>
  <w:style w:type="character" w:customStyle="1" w:styleId="cf11">
    <w:name w:val="cf11"/>
    <w:basedOn w:val="DefaultParagraphFont"/>
    <w:rsid w:val="00E46F9E"/>
    <w:rPr>
      <w:rFonts w:ascii="Segoe UI" w:hAnsi="Segoe UI" w:cs="Segoe UI" w:hint="default"/>
      <w:i/>
      <w:iCs/>
      <w:sz w:val="18"/>
      <w:szCs w:val="18"/>
    </w:rPr>
  </w:style>
  <w:style w:type="character" w:styleId="Hyperlink">
    <w:name w:val="Hyperlink"/>
    <w:basedOn w:val="DefaultParagraphFont"/>
    <w:uiPriority w:val="99"/>
    <w:unhideWhenUsed/>
    <w:rsid w:val="00166B88"/>
    <w:rPr>
      <w:color w:val="467886" w:themeColor="hyperlink"/>
      <w:u w:val="single"/>
    </w:rPr>
  </w:style>
  <w:style w:type="paragraph" w:styleId="Header">
    <w:name w:val="header"/>
    <w:basedOn w:val="Normal"/>
    <w:link w:val="HeaderChar"/>
    <w:uiPriority w:val="99"/>
    <w:unhideWhenUsed/>
    <w:rsid w:val="00092B89"/>
    <w:pPr>
      <w:tabs>
        <w:tab w:val="center" w:pos="4680"/>
        <w:tab w:val="right" w:pos="9360"/>
      </w:tabs>
    </w:pPr>
  </w:style>
  <w:style w:type="character" w:customStyle="1" w:styleId="HeaderChar">
    <w:name w:val="Header Char"/>
    <w:basedOn w:val="DefaultParagraphFont"/>
    <w:link w:val="Header"/>
    <w:uiPriority w:val="99"/>
    <w:rsid w:val="00092B89"/>
  </w:style>
  <w:style w:type="paragraph" w:styleId="Footer">
    <w:name w:val="footer"/>
    <w:basedOn w:val="Normal"/>
    <w:link w:val="FooterChar"/>
    <w:uiPriority w:val="99"/>
    <w:unhideWhenUsed/>
    <w:rsid w:val="00092B89"/>
    <w:pPr>
      <w:tabs>
        <w:tab w:val="center" w:pos="4680"/>
        <w:tab w:val="right" w:pos="9360"/>
      </w:tabs>
    </w:pPr>
  </w:style>
  <w:style w:type="character" w:customStyle="1" w:styleId="FooterChar">
    <w:name w:val="Footer Char"/>
    <w:basedOn w:val="DefaultParagraphFont"/>
    <w:link w:val="Footer"/>
    <w:uiPriority w:val="99"/>
    <w:rsid w:val="00092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dmcc.presiden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Adelle Dantzler</dc:creator>
  <cp:keywords/>
  <dc:description/>
  <cp:lastModifiedBy>Liz Patton</cp:lastModifiedBy>
  <cp:revision>2</cp:revision>
  <dcterms:created xsi:type="dcterms:W3CDTF">2026-05-22T19:36:00Z</dcterms:created>
  <dcterms:modified xsi:type="dcterms:W3CDTF">2026-05-22T19:36:00Z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8004ad9a-8b93-4ed0-8e65-53dc91873991</vt:lpwstr>
  </property>
</Properties>
</file>